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eastAsia="仿宋" w:hAnsi="Times New Roman"/>
          <w:color w:val="FF0000"/>
          <w:kern w:val="0"/>
          <w:sz w:val="32"/>
          <w:szCs w:val="32"/>
        </w:rPr>
      </w:pPr>
      <w:r>
        <w:rPr>
          <w:rFonts w:ascii="Times New Roman" w:eastAsia="仿宋" w:hAnsi="Times New Roman"/>
          <w:kern w:val="0"/>
          <w:sz w:val="32"/>
          <w:szCs w:val="32"/>
        </w:rPr>
        <w:t>部门名称：办公室</w:t>
      </w:r>
    </w:p>
    <w:tbl>
      <w:tblPr>
        <w:tblW w:w="8414"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46"/>
        <w:gridCol w:w="5162"/>
        <w:gridCol w:w="1555"/>
        <w:gridCol w:w="851"/>
      </w:tblGrid>
      <w:tr w:rsidR="00DF0F14">
        <w:trPr>
          <w:trHeight w:hRule="exact" w:val="835"/>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统筹做好新冠肺炎疫情防控相关工作。</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全年</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13</w:t>
            </w:r>
          </w:p>
        </w:tc>
      </w:tr>
      <w:tr w:rsidR="00DF0F14">
        <w:trPr>
          <w:trHeight w:hRule="exact" w:val="60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2</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开展作风建设年活动。</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全年</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13</w:t>
            </w:r>
          </w:p>
        </w:tc>
      </w:tr>
      <w:tr w:rsidR="00DF0F14">
        <w:trPr>
          <w:trHeight w:hRule="exact" w:val="99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3</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全面督查</w:t>
            </w:r>
            <w:r>
              <w:rPr>
                <w:rFonts w:ascii="Times New Roman" w:hAnsi="Times New Roman"/>
                <w:sz w:val="24"/>
                <w:szCs w:val="24"/>
              </w:rPr>
              <w:t>“</w:t>
            </w:r>
            <w:r>
              <w:rPr>
                <w:rFonts w:ascii="Times New Roman" w:hAnsi="Times New Roman"/>
                <w:sz w:val="24"/>
                <w:szCs w:val="24"/>
              </w:rPr>
              <w:t>十三五</w:t>
            </w:r>
            <w:r>
              <w:rPr>
                <w:rFonts w:ascii="Times New Roman" w:hAnsi="Times New Roman"/>
                <w:sz w:val="24"/>
                <w:szCs w:val="24"/>
              </w:rPr>
              <w:t>”</w:t>
            </w:r>
            <w:r>
              <w:rPr>
                <w:rFonts w:ascii="Times New Roman" w:hAnsi="Times New Roman"/>
                <w:sz w:val="24"/>
                <w:szCs w:val="24"/>
              </w:rPr>
              <w:t>事业发展规划完成情况，完成</w:t>
            </w:r>
            <w:r>
              <w:rPr>
                <w:rFonts w:ascii="Times New Roman" w:hAnsi="Times New Roman"/>
                <w:sz w:val="24"/>
                <w:szCs w:val="24"/>
              </w:rPr>
              <w:t xml:space="preserve"> “</w:t>
            </w:r>
            <w:r>
              <w:rPr>
                <w:rFonts w:ascii="Times New Roman" w:hAnsi="Times New Roman"/>
                <w:sz w:val="24"/>
                <w:szCs w:val="24"/>
              </w:rPr>
              <w:t>十四五</w:t>
            </w:r>
            <w:r>
              <w:rPr>
                <w:rFonts w:ascii="Times New Roman" w:hAnsi="Times New Roman"/>
                <w:sz w:val="24"/>
                <w:szCs w:val="24"/>
              </w:rPr>
              <w:t>”</w:t>
            </w:r>
            <w:r>
              <w:rPr>
                <w:rFonts w:ascii="Times New Roman" w:hAnsi="Times New Roman"/>
                <w:sz w:val="24"/>
                <w:szCs w:val="24"/>
              </w:rPr>
              <w:t>事业发展规划制定</w:t>
            </w:r>
            <w:r>
              <w:rPr>
                <w:rFonts w:ascii="Times New Roman" w:hAnsi="Times New Roman" w:hint="eastAsia"/>
                <w:sz w:val="24"/>
                <w:szCs w:val="24"/>
              </w:rPr>
              <w:t>工作</w:t>
            </w:r>
            <w:r>
              <w:rPr>
                <w:rFonts w:ascii="Times New Roman" w:hAnsi="Times New Roman"/>
                <w:sz w:val="24"/>
                <w:szCs w:val="24"/>
              </w:rPr>
              <w:t>。</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rsidP="00304C39">
            <w:pPr>
              <w:widowControl/>
              <w:spacing w:line="360" w:lineRule="exact"/>
              <w:jc w:val="center"/>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13</w:t>
            </w:r>
          </w:p>
        </w:tc>
      </w:tr>
      <w:tr w:rsidR="00DF0F14">
        <w:trPr>
          <w:trHeight w:hRule="exact" w:val="869"/>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4</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proofErr w:type="gramStart"/>
            <w:r>
              <w:rPr>
                <w:rFonts w:ascii="Times New Roman" w:hAnsi="Times New Roman"/>
                <w:sz w:val="24"/>
                <w:szCs w:val="24"/>
              </w:rPr>
              <w:t>对标省高校</w:t>
            </w:r>
            <w:proofErr w:type="gramEnd"/>
            <w:r>
              <w:rPr>
                <w:rFonts w:ascii="Times New Roman" w:hAnsi="Times New Roman"/>
                <w:sz w:val="24"/>
                <w:szCs w:val="24"/>
              </w:rPr>
              <w:t>考核，修订《部门目标管理考核办法》。</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5</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11</w:t>
            </w:r>
          </w:p>
        </w:tc>
      </w:tr>
      <w:tr w:rsidR="00DF0F14">
        <w:trPr>
          <w:trHeight w:hRule="exact" w:val="85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5</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完成学校治理结构调研报告，加快推进学校治理结构现代化。</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10</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6</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修订学校章程。</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11</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７</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加强档案管理，创建优秀档案馆。</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11</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８</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上报省教育厅、省财政厅</w:t>
            </w:r>
            <w:r>
              <w:rPr>
                <w:rFonts w:ascii="Times New Roman" w:hAnsi="Times New Roman"/>
                <w:sz w:val="24"/>
                <w:szCs w:val="24"/>
              </w:rPr>
              <w:t>4</w:t>
            </w:r>
            <w:r>
              <w:rPr>
                <w:rFonts w:ascii="Times New Roman" w:hAnsi="Times New Roman"/>
                <w:sz w:val="24"/>
                <w:szCs w:val="24"/>
              </w:rPr>
              <w:t>篇以上信息。</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12</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72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9</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推动审计工作正常有序运行。</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全年</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7</w:t>
            </w:r>
          </w:p>
        </w:tc>
      </w:tr>
      <w:tr w:rsidR="00DF0F14">
        <w:trPr>
          <w:trHeight w:hRule="exact" w:val="865"/>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10</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加强办公室内部建设，完善职责分工负责制。</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6</w:t>
            </w:r>
            <w:r w:rsidR="00304C39">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11</w:t>
            </w:r>
          </w:p>
        </w:tc>
        <w:tc>
          <w:tcPr>
            <w:tcW w:w="516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高质量完成省高校</w:t>
            </w:r>
            <w:proofErr w:type="gramStart"/>
            <w:r>
              <w:rPr>
                <w:rFonts w:ascii="Times New Roman" w:hAnsi="Times New Roman"/>
                <w:sz w:val="24"/>
                <w:szCs w:val="24"/>
              </w:rPr>
              <w:t>考核汇报</w:t>
            </w:r>
            <w:proofErr w:type="gramEnd"/>
            <w:r>
              <w:rPr>
                <w:rFonts w:ascii="Times New Roman" w:hAnsi="Times New Roman"/>
                <w:sz w:val="24"/>
                <w:szCs w:val="24"/>
              </w:rPr>
              <w:t>材料。</w:t>
            </w:r>
          </w:p>
        </w:tc>
        <w:tc>
          <w:tcPr>
            <w:tcW w:w="15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4</w:t>
            </w:r>
          </w:p>
        </w:tc>
      </w:tr>
      <w:tr w:rsidR="00DF0F14">
        <w:trPr>
          <w:trHeight w:hRule="exact" w:val="567"/>
          <w:jc w:val="center"/>
        </w:trPr>
        <w:tc>
          <w:tcPr>
            <w:tcW w:w="756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sz w:val="24"/>
                <w:szCs w:val="24"/>
              </w:rPr>
              <w:t>合计</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left"/>
        <w:rPr>
          <w:rFonts w:ascii="Times New Roman" w:eastAsia="方正小标宋简体" w:hAnsi="Times New Roman"/>
          <w:kern w:val="0"/>
          <w:sz w:val="36"/>
          <w:szCs w:val="36"/>
        </w:rPr>
      </w:pPr>
    </w:p>
    <w:p w:rsidR="00DF0F14" w:rsidRDefault="00761A0E">
      <w:pPr>
        <w:widowControl/>
        <w:spacing w:line="432" w:lineRule="auto"/>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lastRenderedPageBreak/>
        <w:t>江苏财会职业学院2020年部门重点工作任务</w:t>
      </w:r>
    </w:p>
    <w:p w:rsidR="00DF0F14" w:rsidRDefault="00761A0E">
      <w:pPr>
        <w:widowControl/>
        <w:spacing w:line="432" w:lineRule="auto"/>
        <w:rPr>
          <w:rFonts w:ascii="Times New Roman" w:eastAsia="仿宋" w:hAnsi="Times New Roman"/>
          <w:kern w:val="0"/>
          <w:sz w:val="32"/>
          <w:szCs w:val="32"/>
        </w:rPr>
      </w:pPr>
      <w:r>
        <w:rPr>
          <w:rFonts w:ascii="Times New Roman" w:eastAsia="仿宋" w:hAnsi="Times New Roman"/>
          <w:kern w:val="0"/>
          <w:sz w:val="32"/>
          <w:szCs w:val="32"/>
        </w:rPr>
        <w:t>部门：组织人事处</w:t>
      </w:r>
      <w:r>
        <w:rPr>
          <w:rFonts w:ascii="Times New Roman" w:eastAsia="仿宋" w:hAnsi="Times New Roman"/>
          <w:kern w:val="0"/>
          <w:sz w:val="32"/>
          <w:szCs w:val="32"/>
        </w:rPr>
        <w:t xml:space="preserve"> </w:t>
      </w:r>
    </w:p>
    <w:tbl>
      <w:tblPr>
        <w:tblW w:w="9917"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46"/>
        <w:gridCol w:w="6623"/>
        <w:gridCol w:w="1456"/>
        <w:gridCol w:w="992"/>
      </w:tblGrid>
      <w:tr w:rsidR="00DF0F14">
        <w:trPr>
          <w:trHeight w:hRule="exact" w:val="614"/>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hint="eastAsia"/>
                <w:bCs/>
                <w:kern w:val="0"/>
                <w:sz w:val="29"/>
                <w:szCs w:val="29"/>
              </w:rPr>
              <w:t>完成时限</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组织学校各基层党组织和全体党员全面落实上级和学校疫情防控工作要求，充分发挥基层党组织战斗堡垒作用和共产党员先锋模范作用。</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全年</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2</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巩固拓展</w:t>
            </w:r>
            <w:r>
              <w:rPr>
                <w:rFonts w:ascii="Times New Roman" w:hAnsi="Times New Roman"/>
                <w:kern w:val="0"/>
                <w:sz w:val="24"/>
                <w:szCs w:val="24"/>
              </w:rPr>
              <w:t xml:space="preserve"> “</w:t>
            </w:r>
            <w:r>
              <w:rPr>
                <w:rFonts w:ascii="Times New Roman" w:hAnsi="Times New Roman"/>
                <w:kern w:val="0"/>
                <w:sz w:val="24"/>
                <w:szCs w:val="24"/>
              </w:rPr>
              <w:t>不忘初心，牢记使命</w:t>
            </w:r>
            <w:r>
              <w:rPr>
                <w:rFonts w:ascii="Times New Roman" w:hAnsi="Times New Roman"/>
                <w:kern w:val="0"/>
                <w:sz w:val="24"/>
                <w:szCs w:val="24"/>
              </w:rPr>
              <w:t>”</w:t>
            </w:r>
            <w:r>
              <w:rPr>
                <w:rFonts w:ascii="Times New Roman" w:hAnsi="Times New Roman"/>
                <w:kern w:val="0"/>
                <w:sz w:val="24"/>
                <w:szCs w:val="24"/>
              </w:rPr>
              <w:t>主题教育成果，建立</w:t>
            </w:r>
            <w:r>
              <w:rPr>
                <w:rFonts w:ascii="Times New Roman" w:hAnsi="Times New Roman" w:hint="eastAsia"/>
                <w:kern w:val="0"/>
                <w:sz w:val="24"/>
                <w:szCs w:val="24"/>
              </w:rPr>
              <w:t>和落实不忘初心、牢记使命的</w:t>
            </w:r>
            <w:r>
              <w:rPr>
                <w:rFonts w:ascii="Times New Roman" w:hAnsi="Times New Roman"/>
                <w:kern w:val="0"/>
                <w:sz w:val="24"/>
                <w:szCs w:val="24"/>
              </w:rPr>
              <w:t>制度</w:t>
            </w:r>
            <w:r>
              <w:rPr>
                <w:rFonts w:ascii="Times New Roman" w:hAnsi="Times New Roman" w:hint="eastAsia"/>
                <w:kern w:val="0"/>
                <w:sz w:val="24"/>
                <w:szCs w:val="24"/>
              </w:rPr>
              <w:t>。</w:t>
            </w:r>
            <w:r>
              <w:rPr>
                <w:rFonts w:ascii="Times New Roman" w:hAnsi="Times New Roman"/>
                <w:kern w:val="0"/>
                <w:sz w:val="24"/>
                <w:szCs w:val="24"/>
              </w:rPr>
              <w:t>组织各类党员干部</w:t>
            </w:r>
            <w:r>
              <w:rPr>
                <w:rFonts w:ascii="Times New Roman" w:hAnsi="Times New Roman" w:hint="eastAsia"/>
                <w:kern w:val="0"/>
                <w:sz w:val="24"/>
                <w:szCs w:val="24"/>
              </w:rPr>
              <w:t>集中</w:t>
            </w:r>
            <w:r>
              <w:rPr>
                <w:rFonts w:ascii="Times New Roman" w:hAnsi="Times New Roman"/>
                <w:kern w:val="0"/>
                <w:sz w:val="24"/>
                <w:szCs w:val="24"/>
              </w:rPr>
              <w:t>培训</w:t>
            </w:r>
            <w:r>
              <w:rPr>
                <w:rFonts w:ascii="Times New Roman" w:hAnsi="Times New Roman"/>
                <w:kern w:val="0"/>
                <w:sz w:val="24"/>
                <w:szCs w:val="24"/>
              </w:rPr>
              <w:t>3</w:t>
            </w:r>
            <w:r>
              <w:rPr>
                <w:rFonts w:ascii="Times New Roman" w:hAnsi="Times New Roman"/>
                <w:kern w:val="0"/>
                <w:sz w:val="24"/>
                <w:szCs w:val="24"/>
              </w:rPr>
              <w:t>次（含暑期干部教育培训）</w:t>
            </w:r>
            <w:r>
              <w:rPr>
                <w:rFonts w:ascii="Times New Roman" w:hAnsi="Times New Roman" w:hint="eastAsia"/>
                <w:kern w:val="0"/>
                <w:sz w:val="24"/>
                <w:szCs w:val="24"/>
              </w:rPr>
              <w:t>。落实党员集中学习培训时间不少于</w:t>
            </w:r>
            <w:r>
              <w:rPr>
                <w:rFonts w:ascii="Times New Roman" w:hAnsi="Times New Roman" w:hint="eastAsia"/>
                <w:kern w:val="0"/>
                <w:sz w:val="24"/>
                <w:szCs w:val="24"/>
              </w:rPr>
              <w:t xml:space="preserve"> 32 </w:t>
            </w:r>
            <w:r>
              <w:rPr>
                <w:rFonts w:ascii="Times New Roman" w:hAnsi="Times New Roman" w:hint="eastAsia"/>
                <w:kern w:val="0"/>
                <w:sz w:val="24"/>
                <w:szCs w:val="24"/>
              </w:rPr>
              <w:t>学时。</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11</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15</w:t>
            </w:r>
          </w:p>
        </w:tc>
      </w:tr>
      <w:tr w:rsidR="00DF0F14">
        <w:trPr>
          <w:trHeight w:val="699"/>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3</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实施基层党组织</w:t>
            </w:r>
            <w:r>
              <w:rPr>
                <w:rFonts w:ascii="Times New Roman" w:hAnsi="Times New Roman" w:hint="eastAsia"/>
                <w:kern w:val="0"/>
                <w:sz w:val="24"/>
                <w:szCs w:val="24"/>
              </w:rPr>
              <w:t>的</w:t>
            </w:r>
            <w:r>
              <w:rPr>
                <w:rFonts w:ascii="Times New Roman" w:hAnsi="Times New Roman"/>
                <w:kern w:val="0"/>
                <w:sz w:val="24"/>
                <w:szCs w:val="24"/>
              </w:rPr>
              <w:t>组织力提升</w:t>
            </w:r>
            <w:r>
              <w:rPr>
                <w:rFonts w:ascii="Times New Roman" w:hAnsi="Times New Roman"/>
                <w:kern w:val="0"/>
                <w:sz w:val="24"/>
                <w:szCs w:val="24"/>
              </w:rPr>
              <w:t>“</w:t>
            </w:r>
            <w:r>
              <w:rPr>
                <w:rFonts w:ascii="Times New Roman" w:hAnsi="Times New Roman"/>
                <w:kern w:val="0"/>
                <w:sz w:val="24"/>
                <w:szCs w:val="24"/>
              </w:rPr>
              <w:t>三个计划</w:t>
            </w:r>
            <w:r>
              <w:rPr>
                <w:rFonts w:ascii="Times New Roman" w:hAnsi="Times New Roman"/>
                <w:kern w:val="0"/>
                <w:sz w:val="24"/>
                <w:szCs w:val="24"/>
              </w:rPr>
              <w:t>”</w:t>
            </w:r>
            <w:r>
              <w:rPr>
                <w:rFonts w:ascii="Times New Roman" w:hAnsi="Times New Roman" w:hint="eastAsia"/>
                <w:kern w:val="0"/>
                <w:sz w:val="24"/>
                <w:szCs w:val="24"/>
              </w:rPr>
              <w:t>。落实高校党支部建设“提质增效”三年行动计划，</w:t>
            </w:r>
            <w:r>
              <w:rPr>
                <w:rFonts w:ascii="Times New Roman" w:hAnsi="Times New Roman"/>
                <w:kern w:val="0"/>
                <w:sz w:val="24"/>
                <w:szCs w:val="24"/>
              </w:rPr>
              <w:t>培育打造样板党支部</w:t>
            </w:r>
            <w:r>
              <w:rPr>
                <w:rFonts w:ascii="Times New Roman" w:hAnsi="Times New Roman" w:hint="eastAsia"/>
                <w:kern w:val="0"/>
                <w:sz w:val="24"/>
                <w:szCs w:val="24"/>
              </w:rPr>
              <w:t>5</w:t>
            </w:r>
            <w:r>
              <w:rPr>
                <w:rFonts w:ascii="Times New Roman" w:hAnsi="Times New Roman" w:hint="eastAsia"/>
                <w:kern w:val="0"/>
                <w:sz w:val="24"/>
                <w:szCs w:val="24"/>
              </w:rPr>
              <w:t>个，向省委教育工委推荐优质党支部</w:t>
            </w:r>
            <w:r>
              <w:rPr>
                <w:rFonts w:ascii="Times New Roman" w:hAnsi="Times New Roman" w:hint="eastAsia"/>
                <w:kern w:val="0"/>
                <w:sz w:val="24"/>
                <w:szCs w:val="24"/>
              </w:rPr>
              <w:t>1</w:t>
            </w:r>
            <w:r>
              <w:rPr>
                <w:rFonts w:ascii="Times New Roman" w:hAnsi="Times New Roman" w:hint="eastAsia"/>
                <w:kern w:val="0"/>
                <w:sz w:val="24"/>
                <w:szCs w:val="24"/>
              </w:rPr>
              <w:t>个。实施教师党员先锋工程、大学生党员素质工程，充分发挥师生党员的先锋模范作用。</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11</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4</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建立支持和保障民主党派基层组织和统战团体履职尽责、发挥作用的制度机制。对党外知识分子进行认定登记。</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10</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5</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加强干部队伍建设，贯彻新修订的《党政领导干部选拔任用条例》，深化落实“三项机制”。</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6</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6</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在对</w:t>
            </w:r>
            <w:r>
              <w:rPr>
                <w:rFonts w:ascii="Times New Roman" w:hAnsi="Times New Roman" w:hint="eastAsia"/>
                <w:kern w:val="0"/>
                <w:sz w:val="24"/>
                <w:szCs w:val="24"/>
              </w:rPr>
              <w:t>2019</w:t>
            </w:r>
            <w:r>
              <w:rPr>
                <w:rFonts w:ascii="Times New Roman" w:hAnsi="Times New Roman" w:hint="eastAsia"/>
                <w:kern w:val="0"/>
                <w:sz w:val="24"/>
                <w:szCs w:val="24"/>
              </w:rPr>
              <w:t>年绩效工资全面测算分析的基础上，广泛听取意见建议，</w:t>
            </w:r>
            <w:r>
              <w:rPr>
                <w:rFonts w:ascii="Times New Roman" w:hAnsi="Times New Roman"/>
                <w:kern w:val="0"/>
                <w:sz w:val="24"/>
                <w:szCs w:val="24"/>
              </w:rPr>
              <w:t>进一步完善绩效工资方案的修订稿</w:t>
            </w:r>
            <w:r>
              <w:rPr>
                <w:rFonts w:ascii="Times New Roman" w:hAnsi="Times New Roman" w:hint="eastAsia"/>
                <w:kern w:val="0"/>
                <w:sz w:val="24"/>
                <w:szCs w:val="24"/>
              </w:rPr>
              <w:t>。</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5</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w:t>
            </w:r>
            <w:r>
              <w:rPr>
                <w:rFonts w:ascii="Times New Roman" w:hAnsi="Times New Roman" w:hint="eastAsia"/>
                <w:kern w:val="0"/>
                <w:sz w:val="32"/>
                <w:szCs w:val="32"/>
              </w:rPr>
              <w:t>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7</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按照学校《岗位设置与聘用暂行办法》中各岗位任职要求，</w:t>
            </w:r>
            <w:r>
              <w:rPr>
                <w:rFonts w:ascii="Times New Roman" w:hAnsi="Times New Roman"/>
                <w:kern w:val="0"/>
                <w:sz w:val="24"/>
                <w:szCs w:val="24"/>
              </w:rPr>
              <w:t>组织</w:t>
            </w:r>
            <w:r>
              <w:rPr>
                <w:rFonts w:ascii="Times New Roman" w:hAnsi="Times New Roman" w:hint="eastAsia"/>
                <w:kern w:val="0"/>
                <w:sz w:val="24"/>
                <w:szCs w:val="24"/>
              </w:rPr>
              <w:t>首次</w:t>
            </w:r>
            <w:r>
              <w:rPr>
                <w:rFonts w:ascii="Times New Roman" w:hAnsi="Times New Roman"/>
                <w:kern w:val="0"/>
                <w:sz w:val="24"/>
                <w:szCs w:val="24"/>
              </w:rPr>
              <w:t>岗位聘任后</w:t>
            </w:r>
            <w:r>
              <w:rPr>
                <w:rFonts w:ascii="Times New Roman" w:hAnsi="Times New Roman" w:hint="eastAsia"/>
                <w:kern w:val="0"/>
                <w:sz w:val="24"/>
                <w:szCs w:val="24"/>
              </w:rPr>
              <w:t>的</w:t>
            </w:r>
            <w:r>
              <w:rPr>
                <w:rFonts w:ascii="Times New Roman" w:hAnsi="Times New Roman"/>
                <w:kern w:val="0"/>
                <w:sz w:val="24"/>
                <w:szCs w:val="24"/>
              </w:rPr>
              <w:t>定级工作</w:t>
            </w:r>
            <w:r>
              <w:rPr>
                <w:rFonts w:ascii="Times New Roman" w:hAnsi="Times New Roman" w:hint="eastAsia"/>
                <w:kern w:val="0"/>
                <w:sz w:val="24"/>
                <w:szCs w:val="24"/>
              </w:rPr>
              <w:t>。</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8</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15</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8</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color w:val="FF0000"/>
                <w:kern w:val="0"/>
                <w:sz w:val="24"/>
                <w:szCs w:val="24"/>
              </w:rPr>
            </w:pPr>
            <w:r>
              <w:rPr>
                <w:rFonts w:ascii="Times New Roman" w:hAnsi="Times New Roman" w:hint="eastAsia"/>
                <w:color w:val="FF0000"/>
                <w:kern w:val="0"/>
                <w:sz w:val="24"/>
                <w:szCs w:val="24"/>
              </w:rPr>
              <w:t>优化人才引进政策，</w:t>
            </w:r>
            <w:r>
              <w:rPr>
                <w:rFonts w:ascii="Times New Roman" w:hAnsi="Times New Roman"/>
                <w:color w:val="FF0000"/>
                <w:kern w:val="0"/>
                <w:sz w:val="24"/>
                <w:szCs w:val="24"/>
              </w:rPr>
              <w:t>创新方式方法</w:t>
            </w:r>
            <w:r>
              <w:rPr>
                <w:rFonts w:ascii="Times New Roman" w:hAnsi="Times New Roman" w:hint="eastAsia"/>
                <w:color w:val="FF0000"/>
                <w:kern w:val="0"/>
                <w:sz w:val="24"/>
                <w:szCs w:val="24"/>
              </w:rPr>
              <w:t>，充分调动</w:t>
            </w:r>
            <w:proofErr w:type="gramStart"/>
            <w:r>
              <w:rPr>
                <w:rFonts w:ascii="Times New Roman" w:hAnsi="Times New Roman" w:hint="eastAsia"/>
                <w:color w:val="FF0000"/>
                <w:kern w:val="0"/>
                <w:sz w:val="24"/>
                <w:szCs w:val="24"/>
              </w:rPr>
              <w:t>二级系部力量</w:t>
            </w:r>
            <w:proofErr w:type="gramEnd"/>
            <w:r>
              <w:rPr>
                <w:rFonts w:ascii="Times New Roman" w:hAnsi="Times New Roman" w:hint="eastAsia"/>
                <w:color w:val="FF0000"/>
                <w:kern w:val="0"/>
                <w:sz w:val="24"/>
                <w:szCs w:val="24"/>
              </w:rPr>
              <w:t>，拓宽渠道，引进高层次人才</w:t>
            </w:r>
            <w:r>
              <w:rPr>
                <w:rFonts w:ascii="Times New Roman" w:hAnsi="Times New Roman" w:hint="eastAsia"/>
                <w:color w:val="FF0000"/>
                <w:kern w:val="0"/>
                <w:sz w:val="24"/>
                <w:szCs w:val="24"/>
              </w:rPr>
              <w:t>2</w:t>
            </w:r>
            <w:r>
              <w:rPr>
                <w:rFonts w:ascii="Times New Roman" w:hAnsi="Times New Roman" w:hint="eastAsia"/>
                <w:color w:val="FF0000"/>
                <w:kern w:val="0"/>
                <w:sz w:val="24"/>
                <w:szCs w:val="24"/>
              </w:rPr>
              <w:t>个。</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11</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9</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color w:val="FF0000"/>
                <w:kern w:val="0"/>
                <w:sz w:val="24"/>
                <w:szCs w:val="24"/>
              </w:rPr>
            </w:pPr>
            <w:r>
              <w:rPr>
                <w:rFonts w:ascii="Times New Roman" w:hAnsi="Times New Roman" w:hint="eastAsia"/>
                <w:color w:val="FF0000"/>
                <w:kern w:val="0"/>
                <w:sz w:val="24"/>
                <w:szCs w:val="24"/>
              </w:rPr>
              <w:t>完善“双师型”教师管理办法，促进教师提升双师素质，“</w:t>
            </w:r>
            <w:r>
              <w:rPr>
                <w:rFonts w:ascii="Times New Roman" w:hAnsi="Times New Roman"/>
                <w:color w:val="FF0000"/>
                <w:kern w:val="0"/>
                <w:sz w:val="24"/>
                <w:szCs w:val="24"/>
              </w:rPr>
              <w:t>双师</w:t>
            </w:r>
            <w:r>
              <w:rPr>
                <w:rFonts w:ascii="Times New Roman" w:hAnsi="Times New Roman" w:hint="eastAsia"/>
                <w:color w:val="FF0000"/>
                <w:kern w:val="0"/>
                <w:sz w:val="24"/>
                <w:szCs w:val="24"/>
              </w:rPr>
              <w:t>型”教师比例达到</w:t>
            </w:r>
            <w:r>
              <w:rPr>
                <w:rFonts w:ascii="Times New Roman" w:hAnsi="Times New Roman" w:hint="eastAsia"/>
                <w:color w:val="FF0000"/>
                <w:kern w:val="0"/>
                <w:sz w:val="24"/>
                <w:szCs w:val="24"/>
              </w:rPr>
              <w:t>80%</w:t>
            </w:r>
            <w:r>
              <w:rPr>
                <w:rFonts w:ascii="Times New Roman" w:hAnsi="Times New Roman" w:hint="eastAsia"/>
                <w:color w:val="FF0000"/>
                <w:kern w:val="0"/>
                <w:sz w:val="24"/>
                <w:szCs w:val="24"/>
              </w:rPr>
              <w:t>。</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11</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10</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采购并启用校内人事管理系统</w:t>
            </w:r>
            <w:r>
              <w:rPr>
                <w:rFonts w:ascii="Times New Roman" w:hAnsi="Times New Roman" w:hint="eastAsia"/>
                <w:kern w:val="0"/>
                <w:sz w:val="24"/>
                <w:szCs w:val="24"/>
              </w:rPr>
              <w:t>，规范运行人事师资管理。</w:t>
            </w:r>
          </w:p>
        </w:tc>
        <w:tc>
          <w:tcPr>
            <w:tcW w:w="1456"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hint="eastAsia"/>
                <w:kern w:val="0"/>
                <w:sz w:val="24"/>
                <w:szCs w:val="24"/>
              </w:rPr>
              <w:t>10</w:t>
            </w:r>
            <w:r>
              <w:rPr>
                <w:rFonts w:ascii="Times New Roman" w:hAnsi="Times New Roman" w:hint="eastAsia"/>
                <w:kern w:val="0"/>
                <w:sz w:val="24"/>
                <w:szCs w:val="24"/>
              </w:rPr>
              <w:t>月底前</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850"/>
          <w:jc w:val="center"/>
        </w:trPr>
        <w:tc>
          <w:tcPr>
            <w:tcW w:w="846"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11</w:t>
            </w:r>
          </w:p>
        </w:tc>
        <w:tc>
          <w:tcPr>
            <w:tcW w:w="662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color w:val="FF0000"/>
                <w:kern w:val="0"/>
                <w:sz w:val="24"/>
                <w:szCs w:val="24"/>
              </w:rPr>
            </w:pPr>
            <w:r>
              <w:rPr>
                <w:rFonts w:ascii="Times New Roman" w:hAnsi="Times New Roman" w:hint="eastAsia"/>
                <w:color w:val="FF0000"/>
                <w:kern w:val="0"/>
                <w:sz w:val="24"/>
                <w:szCs w:val="24"/>
              </w:rPr>
              <w:t>本年度专任教师研究生学历（学位）比例达到</w:t>
            </w:r>
            <w:r>
              <w:rPr>
                <w:rFonts w:ascii="Times New Roman" w:hAnsi="Times New Roman" w:hint="eastAsia"/>
                <w:color w:val="FF0000"/>
                <w:kern w:val="0"/>
                <w:sz w:val="24"/>
                <w:szCs w:val="24"/>
              </w:rPr>
              <w:t>75%</w:t>
            </w:r>
          </w:p>
        </w:tc>
        <w:tc>
          <w:tcPr>
            <w:tcW w:w="1456" w:type="dxa"/>
            <w:tcBorders>
              <w:top w:val="single" w:sz="6" w:space="0" w:color="000000"/>
              <w:left w:val="single" w:sz="6" w:space="0" w:color="000000"/>
              <w:bottom w:val="single" w:sz="6" w:space="0" w:color="000000"/>
            </w:tcBorders>
            <w:vAlign w:val="center"/>
          </w:tcPr>
          <w:p w:rsidR="00DF0F14" w:rsidRDefault="00DF0F14">
            <w:pPr>
              <w:widowControl/>
              <w:spacing w:line="36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50"/>
          <w:jc w:val="center"/>
        </w:trPr>
        <w:tc>
          <w:tcPr>
            <w:tcW w:w="8925" w:type="dxa"/>
            <w:gridSpan w:val="3"/>
            <w:tcBorders>
              <w:top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 w:rsidR="00DF0F14" w:rsidRDefault="00DF0F14"/>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部门名称：宣传部</w:t>
      </w:r>
    </w:p>
    <w:tbl>
      <w:tblPr>
        <w:tblW w:w="8850" w:type="dxa"/>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981"/>
        <w:gridCol w:w="5540"/>
        <w:gridCol w:w="1440"/>
        <w:gridCol w:w="889"/>
      </w:tblGrid>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eastAsia="仿宋" w:hAnsi="Times New Roman"/>
                <w:kern w:val="0"/>
                <w:sz w:val="32"/>
                <w:szCs w:val="32"/>
              </w:rPr>
            </w:pPr>
            <w:r>
              <w:rPr>
                <w:rFonts w:hint="eastAsia"/>
                <w:color w:val="000000"/>
                <w:sz w:val="24"/>
                <w:szCs w:val="24"/>
              </w:rPr>
              <w:t>完成党委理论学习中心组专题学习计划及全校教职工政治理论学习计划，加强学生思想政治教育。</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8</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落实意识形态工作责任制相关工作。</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8</w:t>
            </w:r>
          </w:p>
        </w:tc>
      </w:tr>
      <w:tr w:rsidR="00DF0F14">
        <w:trPr>
          <w:trHeight w:val="1079"/>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大力宣传学校各项工作新思路、新成就和新经验，市级媒体宣传稿件不少于</w:t>
            </w:r>
            <w:r>
              <w:rPr>
                <w:rFonts w:hint="eastAsia"/>
                <w:color w:val="000000"/>
                <w:sz w:val="24"/>
                <w:szCs w:val="24"/>
              </w:rPr>
              <w:t>10</w:t>
            </w:r>
            <w:r>
              <w:rPr>
                <w:rFonts w:hint="eastAsia"/>
                <w:color w:val="000000"/>
                <w:sz w:val="24"/>
                <w:szCs w:val="24"/>
              </w:rPr>
              <w:t>篇，省级媒体宣传稿件不少于</w:t>
            </w:r>
            <w:r>
              <w:rPr>
                <w:rFonts w:hint="eastAsia"/>
                <w:color w:val="000000"/>
                <w:sz w:val="24"/>
                <w:szCs w:val="24"/>
              </w:rPr>
              <w:t>5</w:t>
            </w:r>
            <w:r>
              <w:rPr>
                <w:rFonts w:hint="eastAsia"/>
                <w:color w:val="000000"/>
                <w:sz w:val="24"/>
                <w:szCs w:val="24"/>
              </w:rPr>
              <w:t>篇。</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举办学习贯彻习近平新时代中国特色社会主义思想知识竞赛</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进一步优化学校形象识别系统。</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trHeight w:val="1113"/>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加强师德师风建设，开展“十佳教师”评选工作，在九月举办师德师风建设月活动。</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开展舆情监测，做好舆论引导和风险沟通工作。</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按照文明城市各项要求，开展文明创建相关工作。</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举办第六届体育文化节。</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eastAsia="仿宋" w:hAnsi="Times New Roman"/>
                <w:kern w:val="0"/>
                <w:sz w:val="32"/>
                <w:szCs w:val="32"/>
              </w:rPr>
            </w:pPr>
            <w:r>
              <w:rPr>
                <w:rFonts w:hint="eastAsia"/>
                <w:color w:val="000000"/>
                <w:sz w:val="24"/>
                <w:szCs w:val="24"/>
              </w:rPr>
              <w:t>成立校友总会。</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11</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校史馆领导关怀、校友墙等内容进一步优化</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12</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制定校园文化建设总体设计方案并分部实施。</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13</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eastAsia="仿宋" w:hAnsi="Times New Roman"/>
                <w:kern w:val="0"/>
                <w:sz w:val="32"/>
                <w:szCs w:val="32"/>
              </w:rPr>
            </w:pPr>
            <w:r>
              <w:rPr>
                <w:rFonts w:hint="eastAsia"/>
                <w:color w:val="000000"/>
                <w:sz w:val="24"/>
                <w:szCs w:val="24"/>
              </w:rPr>
              <w:t>进一步凝练校训、校风、教风、学风。</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月前</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9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14</w:t>
            </w:r>
          </w:p>
        </w:tc>
        <w:tc>
          <w:tcPr>
            <w:tcW w:w="55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hint="eastAsia"/>
                <w:color w:val="000000"/>
                <w:sz w:val="24"/>
                <w:szCs w:val="24"/>
              </w:rPr>
              <w:t>校报编排发放</w:t>
            </w:r>
            <w:r>
              <w:rPr>
                <w:rFonts w:hint="eastAsia"/>
                <w:color w:val="000000"/>
                <w:sz w:val="24"/>
                <w:szCs w:val="24"/>
              </w:rPr>
              <w:t>15</w:t>
            </w:r>
            <w:r>
              <w:rPr>
                <w:rFonts w:hint="eastAsia"/>
                <w:color w:val="000000"/>
                <w:sz w:val="24"/>
                <w:szCs w:val="24"/>
              </w:rPr>
              <w:t>期。</w:t>
            </w:r>
          </w:p>
        </w:tc>
        <w:tc>
          <w:tcPr>
            <w:tcW w:w="144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仿宋" w:eastAsia="仿宋" w:hAnsi="仿宋" w:cs="宋体" w:hint="eastAsia"/>
                <w:kern w:val="0"/>
                <w:sz w:val="32"/>
                <w:szCs w:val="32"/>
              </w:rPr>
              <w:t>7</w:t>
            </w:r>
          </w:p>
        </w:tc>
      </w:tr>
      <w:tr w:rsidR="00DF0F14">
        <w:trPr>
          <w:jc w:val="center"/>
        </w:trPr>
        <w:tc>
          <w:tcPr>
            <w:tcW w:w="796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889"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rPr>
          <w:rFonts w:ascii="Times New Roman" w:hAnsi="Times New Roman"/>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部门名称：纪委办</w:t>
      </w:r>
    </w:p>
    <w:tbl>
      <w:tblPr>
        <w:tblW w:w="9087"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993"/>
        <w:gridCol w:w="5670"/>
        <w:gridCol w:w="1527"/>
        <w:gridCol w:w="897"/>
      </w:tblGrid>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29"/>
                <w:szCs w:val="29"/>
              </w:rPr>
            </w:pPr>
            <w:r>
              <w:rPr>
                <w:rFonts w:ascii="Times New Roman" w:eastAsia="仿宋" w:hAnsi="Times New Roman"/>
                <w:kern w:val="0"/>
                <w:sz w:val="32"/>
                <w:szCs w:val="32"/>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以“四清单一平台”为抓手，压紧压实主体责任，每季度检查通报</w:t>
            </w:r>
            <w:r>
              <w:rPr>
                <w:rFonts w:ascii="Times New Roman" w:hAnsi="Times New Roman" w:hint="eastAsia"/>
                <w:sz w:val="24"/>
                <w:szCs w:val="24"/>
              </w:rPr>
              <w:t>1</w:t>
            </w:r>
            <w:r>
              <w:rPr>
                <w:rFonts w:ascii="Times New Roman" w:hAnsi="Times New Roman" w:hint="eastAsia"/>
                <w:sz w:val="24"/>
                <w:szCs w:val="24"/>
              </w:rPr>
              <w:t>次。</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全年</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12</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b/>
                <w:kern w:val="0"/>
                <w:sz w:val="29"/>
                <w:szCs w:val="29"/>
              </w:rPr>
            </w:pPr>
            <w:r>
              <w:rPr>
                <w:rFonts w:ascii="Times New Roman" w:eastAsia="仿宋" w:hAnsi="Times New Roman"/>
                <w:kern w:val="0"/>
                <w:sz w:val="32"/>
                <w:szCs w:val="32"/>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深入推进党委纪委成员</w:t>
            </w:r>
            <w:r>
              <w:rPr>
                <w:rFonts w:ascii="Times New Roman" w:hAnsi="Times New Roman" w:hint="eastAsia"/>
                <w:sz w:val="24"/>
                <w:szCs w:val="24"/>
              </w:rPr>
              <w:t xml:space="preserve"> </w:t>
            </w:r>
            <w:r>
              <w:rPr>
                <w:rFonts w:ascii="Times New Roman" w:hAnsi="Times New Roman" w:hint="eastAsia"/>
                <w:sz w:val="24"/>
                <w:szCs w:val="24"/>
              </w:rPr>
              <w:t>“两个责任”联系点工作制度的落实。</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11</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对重点领域、关键环节开展嵌入式监督不少于</w:t>
            </w:r>
            <w:r>
              <w:rPr>
                <w:rFonts w:ascii="Times New Roman" w:hAnsi="Times New Roman" w:hint="eastAsia"/>
                <w:sz w:val="24"/>
                <w:szCs w:val="24"/>
              </w:rPr>
              <w:t>3</w:t>
            </w:r>
            <w:r>
              <w:rPr>
                <w:rFonts w:ascii="Times New Roman" w:hAnsi="Times New Roman" w:hint="eastAsia"/>
                <w:sz w:val="24"/>
                <w:szCs w:val="24"/>
              </w:rPr>
              <w:t>次。</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8</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强化监督，保障学校疫情防控等重点工作落实。</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全年</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做好“作风建设年”工作，推动官僚主义、形式主义治理取得实效。</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12</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开展两轮校内巡察工作。</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hint="eastAsia"/>
                <w:sz w:val="24"/>
                <w:szCs w:val="24"/>
              </w:rPr>
              <w:t>12</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受理信访举报并对有关问题线索进行核查处置。</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全年</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深化“清风财院”廉政品牌建设。</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8</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推动巡察整改工作取得实效。</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w:t>
            </w:r>
          </w:p>
        </w:tc>
      </w:tr>
      <w:tr w:rsidR="00DF0F14">
        <w:trPr>
          <w:trHeight w:val="284"/>
          <w:jc w:val="center"/>
        </w:trPr>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深入开展“打铁必须自身硬”专项行动。</w:t>
            </w:r>
          </w:p>
        </w:tc>
        <w:tc>
          <w:tcPr>
            <w:tcW w:w="15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9</w:t>
            </w:r>
          </w:p>
        </w:tc>
      </w:tr>
      <w:tr w:rsidR="00DF0F14">
        <w:trPr>
          <w:trHeight w:val="284"/>
          <w:jc w:val="center"/>
        </w:trPr>
        <w:tc>
          <w:tcPr>
            <w:tcW w:w="819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8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部门名称：财务处</w:t>
      </w:r>
    </w:p>
    <w:tbl>
      <w:tblPr>
        <w:tblW w:w="8969"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5528"/>
        <w:gridCol w:w="1598"/>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598"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w:t>
            </w:r>
            <w:proofErr w:type="gramStart"/>
            <w:r>
              <w:rPr>
                <w:rFonts w:ascii="Times New Roman" w:eastAsia="黑体" w:hAnsi="Times New Roman"/>
                <w:bCs/>
                <w:kern w:val="0"/>
                <w:sz w:val="29"/>
                <w:szCs w:val="29"/>
              </w:rPr>
              <w:t>期限期限</w:t>
            </w:r>
            <w:proofErr w:type="gram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hint="eastAsia"/>
                <w:sz w:val="24"/>
                <w:szCs w:val="24"/>
              </w:rPr>
              <w:t>内部控制工作：制定</w:t>
            </w:r>
            <w:r>
              <w:rPr>
                <w:rFonts w:ascii="Times New Roman" w:eastAsiaTheme="majorEastAsia" w:hAnsi="Times New Roman" w:hint="eastAsia"/>
                <w:sz w:val="24"/>
                <w:szCs w:val="24"/>
              </w:rPr>
              <w:t>《</w:t>
            </w:r>
            <w:r>
              <w:rPr>
                <w:rFonts w:ascii="Times New Roman" w:eastAsiaTheme="majorEastAsia" w:hAnsi="Times New Roman"/>
                <w:sz w:val="24"/>
                <w:szCs w:val="24"/>
              </w:rPr>
              <w:t>内部控制规范</w:t>
            </w:r>
            <w:r>
              <w:rPr>
                <w:rFonts w:hint="eastAsia"/>
                <w:sz w:val="24"/>
                <w:szCs w:val="24"/>
              </w:rPr>
              <w:t>实施方案</w:t>
            </w:r>
            <w:r>
              <w:rPr>
                <w:rFonts w:ascii="Times New Roman" w:eastAsiaTheme="majorEastAsia" w:hAnsi="Times New Roman" w:hint="eastAsia"/>
                <w:sz w:val="24"/>
                <w:szCs w:val="24"/>
              </w:rPr>
              <w:t>》</w:t>
            </w:r>
            <w:r>
              <w:rPr>
                <w:rFonts w:hint="eastAsia"/>
                <w:sz w:val="24"/>
                <w:szCs w:val="24"/>
              </w:rPr>
              <w:t>，召开专门会议布置实施，举办座谈会，听取各方面的意见和建议，进一步完善《内部控制规范实施方案》。</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2</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财务基础规范工作：完成历年会计档案整理工作；完成“预付款报销”、“基建款项目”报销流程修订工作；改革库存物品核算流程，加强库存物品监管工作。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10</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w:t>
            </w:r>
            <w:r>
              <w:rPr>
                <w:rFonts w:ascii="Times New Roman" w:hAnsi="Times New Roman" w:hint="eastAsia"/>
                <w:kern w:val="0"/>
                <w:sz w:val="28"/>
                <w:szCs w:val="28"/>
              </w:rPr>
              <w:t>5</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3</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财政检查工作：做好省财政厅财政检查工作，对发现的问题进行梳理分析，督促相关部门整改落实，完成整改报告上报省厅。</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4</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银校合作工作：与学校相关部门协商确定合作项目，向合作银行落实项目投入；</w:t>
            </w:r>
            <w:proofErr w:type="gramStart"/>
            <w:r>
              <w:rPr>
                <w:rFonts w:ascii="Times New Roman" w:eastAsiaTheme="majorEastAsia" w:hAnsi="Times New Roman" w:hint="eastAsia"/>
                <w:sz w:val="24"/>
                <w:szCs w:val="24"/>
              </w:rPr>
              <w:t>与系部协商</w:t>
            </w:r>
            <w:proofErr w:type="gramEnd"/>
            <w:r>
              <w:rPr>
                <w:rFonts w:ascii="Times New Roman" w:eastAsiaTheme="majorEastAsia" w:hAnsi="Times New Roman" w:hint="eastAsia"/>
                <w:sz w:val="24"/>
                <w:szCs w:val="24"/>
              </w:rPr>
              <w:t>实施银校合作协议，打造学生实习基地。</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5</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预决算工作：完成</w:t>
            </w:r>
            <w:r>
              <w:rPr>
                <w:rFonts w:ascii="Times New Roman" w:eastAsiaTheme="majorEastAsia" w:hAnsi="Times New Roman" w:hint="eastAsia"/>
                <w:sz w:val="24"/>
                <w:szCs w:val="24"/>
              </w:rPr>
              <w:t>2</w:t>
            </w:r>
            <w:r>
              <w:rPr>
                <w:rFonts w:ascii="Times New Roman" w:eastAsiaTheme="majorEastAsia" w:hAnsi="Times New Roman"/>
                <w:sz w:val="24"/>
                <w:szCs w:val="24"/>
              </w:rPr>
              <w:t>020</w:t>
            </w:r>
            <w:r>
              <w:rPr>
                <w:rFonts w:ascii="Times New Roman" w:eastAsiaTheme="majorEastAsia" w:hAnsi="Times New Roman" w:hint="eastAsia"/>
                <w:sz w:val="24"/>
                <w:szCs w:val="24"/>
              </w:rPr>
              <w:t>年预算公开报告；完成</w:t>
            </w:r>
            <w:r>
              <w:rPr>
                <w:rFonts w:ascii="Times New Roman" w:eastAsiaTheme="majorEastAsia" w:hAnsi="Times New Roman" w:hint="eastAsia"/>
                <w:sz w:val="24"/>
                <w:szCs w:val="24"/>
              </w:rPr>
              <w:t>2</w:t>
            </w:r>
            <w:r>
              <w:rPr>
                <w:rFonts w:ascii="Times New Roman" w:eastAsiaTheme="majorEastAsia" w:hAnsi="Times New Roman"/>
                <w:sz w:val="24"/>
                <w:szCs w:val="24"/>
              </w:rPr>
              <w:t>020</w:t>
            </w:r>
            <w:r>
              <w:rPr>
                <w:rFonts w:ascii="Times New Roman" w:eastAsiaTheme="majorEastAsia" w:hAnsi="Times New Roman" w:hint="eastAsia"/>
                <w:sz w:val="24"/>
                <w:szCs w:val="24"/>
              </w:rPr>
              <w:t>年校内预算方案；完成</w:t>
            </w:r>
            <w:r>
              <w:rPr>
                <w:rFonts w:ascii="Times New Roman" w:eastAsiaTheme="majorEastAsia" w:hAnsi="Times New Roman" w:hint="eastAsia"/>
                <w:sz w:val="24"/>
                <w:szCs w:val="24"/>
              </w:rPr>
              <w:t>2</w:t>
            </w:r>
            <w:r>
              <w:rPr>
                <w:rFonts w:ascii="Times New Roman" w:eastAsiaTheme="majorEastAsia" w:hAnsi="Times New Roman"/>
                <w:sz w:val="24"/>
                <w:szCs w:val="24"/>
              </w:rPr>
              <w:t>020</w:t>
            </w:r>
            <w:r>
              <w:rPr>
                <w:rFonts w:ascii="Times New Roman" w:eastAsiaTheme="majorEastAsia" w:hAnsi="Times New Roman" w:hint="eastAsia"/>
                <w:sz w:val="24"/>
                <w:szCs w:val="24"/>
              </w:rPr>
              <w:t>年决算报表编制及决算公开报告；完成</w:t>
            </w:r>
            <w:r>
              <w:rPr>
                <w:rFonts w:ascii="Times New Roman" w:eastAsiaTheme="majorEastAsia" w:hAnsi="Times New Roman"/>
                <w:sz w:val="24"/>
                <w:szCs w:val="24"/>
              </w:rPr>
              <w:t>2021</w:t>
            </w:r>
            <w:r>
              <w:rPr>
                <w:rFonts w:ascii="Times New Roman" w:eastAsiaTheme="majorEastAsia" w:hAnsi="Times New Roman" w:hint="eastAsia"/>
                <w:sz w:val="24"/>
                <w:szCs w:val="24"/>
              </w:rPr>
              <w:t>年部门预算编制工作；制定预决算管理评价体系。</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12</w:t>
            </w:r>
          </w:p>
        </w:tc>
      </w:tr>
      <w:tr w:rsidR="00DF0F14">
        <w:trPr>
          <w:trHeight w:val="755"/>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6</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sz w:val="24"/>
                <w:szCs w:val="24"/>
              </w:rPr>
              <w:t>财务制度修订工作</w:t>
            </w:r>
            <w:r>
              <w:rPr>
                <w:rFonts w:ascii="Times New Roman" w:eastAsiaTheme="majorEastAsia" w:hAnsi="Times New Roman" w:hint="eastAsia"/>
                <w:sz w:val="24"/>
                <w:szCs w:val="24"/>
              </w:rPr>
              <w:t>：根据学校具体情况，对原有制度进行梳理，对部分财务制度进行修订，进一步完善“财务管理制度”。</w:t>
            </w:r>
            <w:r>
              <w:rPr>
                <w:rFonts w:ascii="Times New Roman" w:eastAsiaTheme="majorEastAsia" w:hAnsi="Times New Roman" w:hint="eastAsia"/>
                <w:sz w:val="24"/>
                <w:szCs w:val="24"/>
              </w:rPr>
              <w:t xml:space="preserve"> </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11</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7</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收费工作：全面实现微信、支付宝等线上收费模式；清理核实往届学生缴费信息，落实欠费清缴工作。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10</w:t>
            </w:r>
            <w:r>
              <w:rPr>
                <w:rFonts w:ascii="Times New Roman" w:hAnsi="Times New Roman" w:hint="eastAsia"/>
                <w:sz w:val="24"/>
                <w:szCs w:val="24"/>
              </w:rPr>
              <w:t>月</w:t>
            </w:r>
            <w:r>
              <w:rPr>
                <w:rFonts w:ascii="Times New Roman" w:hAnsi="Times New Roman" w:hint="eastAsia"/>
                <w:sz w:val="24"/>
                <w:szCs w:val="24"/>
              </w:rPr>
              <w:t>30</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8</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招标采购工作：根据内部控制管理规范修订招标采购管理办法；做实做细招标采购工作。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8</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9</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网上商城采购工作：申请开通</w:t>
            </w:r>
            <w:r>
              <w:rPr>
                <w:rFonts w:ascii="Times New Roman" w:eastAsiaTheme="majorEastAsia" w:hAnsi="Times New Roman"/>
                <w:sz w:val="24"/>
                <w:szCs w:val="24"/>
              </w:rPr>
              <w:t>2</w:t>
            </w:r>
            <w:r>
              <w:rPr>
                <w:rFonts w:ascii="Times New Roman" w:eastAsiaTheme="majorEastAsia" w:hAnsi="Times New Roman" w:hint="eastAsia"/>
                <w:sz w:val="24"/>
                <w:szCs w:val="24"/>
              </w:rPr>
              <w:t>家以上网上商城；做好网上商城采购审核、比价、下单、结账工作。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8</w:t>
            </w:r>
          </w:p>
        </w:tc>
      </w:tr>
      <w:tr w:rsidR="00DF0F14">
        <w:trPr>
          <w:trHeight w:val="89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10</w:t>
            </w:r>
          </w:p>
        </w:tc>
        <w:tc>
          <w:tcPr>
            <w:tcW w:w="55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eastAsiaTheme="majorEastAsia" w:hAnsi="Times New Roman"/>
                <w:sz w:val="24"/>
                <w:szCs w:val="24"/>
              </w:rPr>
            </w:pPr>
            <w:r>
              <w:rPr>
                <w:rFonts w:ascii="Times New Roman" w:eastAsiaTheme="majorEastAsia" w:hAnsi="Times New Roman" w:hint="eastAsia"/>
                <w:sz w:val="24"/>
                <w:szCs w:val="24"/>
              </w:rPr>
              <w:t>电子票据改革工作：根据财政厅要求，完成电子票据改革工作。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hint="eastAsia"/>
                <w:sz w:val="24"/>
                <w:szCs w:val="24"/>
              </w:rPr>
              <w:t>12</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28"/>
                <w:szCs w:val="28"/>
              </w:rPr>
              <w:t>7</w:t>
            </w:r>
          </w:p>
        </w:tc>
      </w:tr>
      <w:tr w:rsidR="00DF0F14">
        <w:trPr>
          <w:trHeight w:val="663"/>
          <w:jc w:val="center"/>
        </w:trPr>
        <w:tc>
          <w:tcPr>
            <w:tcW w:w="797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华文中宋" w:hAnsi="Times New Roman"/>
          <w:sz w:val="36"/>
          <w:szCs w:val="36"/>
        </w:rPr>
      </w:pPr>
      <w:r>
        <w:rPr>
          <w:rFonts w:ascii="Times New Roman" w:eastAsia="华文中宋" w:hAnsi="Times New Roman"/>
          <w:sz w:val="36"/>
          <w:szCs w:val="36"/>
        </w:rPr>
        <w:lastRenderedPageBreak/>
        <w:t>江苏财会职业学院</w:t>
      </w:r>
      <w:r>
        <w:rPr>
          <w:rFonts w:ascii="Times New Roman" w:eastAsia="华文中宋" w:hAnsi="Times New Roman"/>
          <w:sz w:val="36"/>
          <w:szCs w:val="36"/>
        </w:rPr>
        <w:t>2020</w:t>
      </w:r>
      <w:r>
        <w:rPr>
          <w:rFonts w:ascii="Times New Roman" w:eastAsia="华文中宋" w:hAnsi="Times New Roman"/>
          <w:sz w:val="36"/>
          <w:szCs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部门名称：教务处</w:t>
      </w:r>
    </w:p>
    <w:tbl>
      <w:tblPr>
        <w:tblW w:w="9659"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961"/>
        <w:gridCol w:w="6237"/>
        <w:gridCol w:w="1450"/>
        <w:gridCol w:w="1011"/>
      </w:tblGrid>
      <w:tr w:rsidR="00DF0F14">
        <w:trPr>
          <w:trHeight w:hRule="exact" w:val="567"/>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791"/>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参加</w:t>
            </w:r>
            <w:r>
              <w:rPr>
                <w:rFonts w:ascii="Times New Roman" w:eastAsiaTheme="majorEastAsia" w:hAnsi="Times New Roman"/>
                <w:color w:val="FF0000"/>
                <w:sz w:val="24"/>
                <w:szCs w:val="24"/>
              </w:rPr>
              <w:t>全省高职院校技能大赛，获得一等奖</w:t>
            </w:r>
            <w:r>
              <w:rPr>
                <w:rFonts w:ascii="Times New Roman" w:eastAsiaTheme="majorEastAsia" w:hAnsi="Times New Roman"/>
                <w:color w:val="FF0000"/>
                <w:sz w:val="24"/>
                <w:szCs w:val="24"/>
              </w:rPr>
              <w:t>1</w:t>
            </w:r>
            <w:r>
              <w:rPr>
                <w:rFonts w:ascii="Times New Roman" w:eastAsiaTheme="majorEastAsia" w:hAnsi="Times New Roman"/>
                <w:color w:val="FF0000"/>
                <w:sz w:val="24"/>
                <w:szCs w:val="24"/>
              </w:rPr>
              <w:t>项、二等奖</w:t>
            </w:r>
            <w:r>
              <w:rPr>
                <w:rFonts w:ascii="Times New Roman" w:eastAsiaTheme="majorEastAsia" w:hAnsi="Times New Roman"/>
                <w:color w:val="FF0000"/>
                <w:sz w:val="24"/>
                <w:szCs w:val="24"/>
              </w:rPr>
              <w:t>1</w:t>
            </w:r>
            <w:r>
              <w:rPr>
                <w:rFonts w:ascii="Times New Roman" w:eastAsiaTheme="majorEastAsia" w:hAnsi="Times New Roman"/>
                <w:color w:val="FF0000"/>
                <w:sz w:val="24"/>
                <w:szCs w:val="24"/>
              </w:rPr>
              <w:t>项、三等奖</w:t>
            </w:r>
            <w:r>
              <w:rPr>
                <w:rFonts w:ascii="Times New Roman" w:eastAsiaTheme="majorEastAsia" w:hAnsi="Times New Roman"/>
                <w:color w:val="FF0000"/>
                <w:sz w:val="24"/>
                <w:szCs w:val="24"/>
              </w:rPr>
              <w:t>1</w:t>
            </w:r>
            <w:r>
              <w:rPr>
                <w:rFonts w:ascii="Times New Roman" w:eastAsiaTheme="majorEastAsia" w:hAnsi="Times New Roman"/>
                <w:color w:val="FF0000"/>
                <w:sz w:val="24"/>
                <w:szCs w:val="24"/>
              </w:rPr>
              <w:t>项，国赛获奖取得突破。</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hRule="exact" w:val="733"/>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2</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组织</w:t>
            </w:r>
            <w:r>
              <w:rPr>
                <w:rFonts w:ascii="Times New Roman" w:eastAsiaTheme="majorEastAsia" w:hAnsi="Times New Roman" w:hint="eastAsia"/>
                <w:color w:val="FF0000"/>
                <w:sz w:val="24"/>
                <w:szCs w:val="24"/>
              </w:rPr>
              <w:t>教师</w:t>
            </w:r>
            <w:r>
              <w:rPr>
                <w:rFonts w:ascii="Times New Roman" w:eastAsiaTheme="majorEastAsia" w:hAnsi="Times New Roman"/>
                <w:color w:val="FF0000"/>
                <w:sz w:val="24"/>
                <w:szCs w:val="24"/>
              </w:rPr>
              <w:t>参加全省教学能力比赛，</w:t>
            </w:r>
            <w:r>
              <w:rPr>
                <w:rFonts w:ascii="Times New Roman" w:eastAsiaTheme="majorEastAsia" w:hAnsi="Times New Roman" w:hint="eastAsia"/>
                <w:color w:val="FF0000"/>
                <w:sz w:val="24"/>
                <w:szCs w:val="24"/>
              </w:rPr>
              <w:t>获一等奖</w:t>
            </w:r>
            <w:r>
              <w:rPr>
                <w:rFonts w:ascii="Times New Roman" w:eastAsiaTheme="majorEastAsia" w:hAnsi="Times New Roman" w:hint="eastAsia"/>
                <w:color w:val="FF0000"/>
                <w:sz w:val="24"/>
                <w:szCs w:val="24"/>
              </w:rPr>
              <w:t>1</w:t>
            </w:r>
            <w:r>
              <w:rPr>
                <w:rFonts w:ascii="Times New Roman" w:eastAsiaTheme="majorEastAsia" w:hAnsi="Times New Roman" w:hint="eastAsia"/>
                <w:color w:val="FF0000"/>
                <w:sz w:val="24"/>
                <w:szCs w:val="24"/>
              </w:rPr>
              <w:t>个，</w:t>
            </w:r>
            <w:r>
              <w:rPr>
                <w:rFonts w:ascii="Times New Roman" w:eastAsiaTheme="majorEastAsia" w:hAnsi="Times New Roman"/>
                <w:color w:val="FF0000"/>
                <w:sz w:val="24"/>
                <w:szCs w:val="24"/>
              </w:rPr>
              <w:t>二等奖</w:t>
            </w:r>
            <w:r>
              <w:rPr>
                <w:rFonts w:ascii="Times New Roman" w:eastAsiaTheme="majorEastAsia" w:hAnsi="Times New Roman" w:hint="eastAsia"/>
                <w:color w:val="FF0000"/>
                <w:sz w:val="24"/>
                <w:szCs w:val="24"/>
              </w:rPr>
              <w:t>3</w:t>
            </w:r>
            <w:r>
              <w:rPr>
                <w:rFonts w:ascii="Times New Roman" w:eastAsiaTheme="majorEastAsia" w:hAnsi="Times New Roman"/>
                <w:color w:val="FF0000"/>
                <w:sz w:val="24"/>
                <w:szCs w:val="24"/>
              </w:rPr>
              <w:t>个、</w:t>
            </w:r>
            <w:r>
              <w:rPr>
                <w:rFonts w:ascii="Times New Roman" w:eastAsiaTheme="majorEastAsia" w:hAnsi="Times New Roman" w:hint="eastAsia"/>
                <w:color w:val="FF0000"/>
                <w:sz w:val="24"/>
                <w:szCs w:val="24"/>
              </w:rPr>
              <w:t>三等奖</w:t>
            </w:r>
            <w:r>
              <w:rPr>
                <w:rFonts w:ascii="Times New Roman" w:eastAsiaTheme="majorEastAsia" w:hAnsi="Times New Roman" w:hint="eastAsia"/>
                <w:color w:val="FF0000"/>
                <w:sz w:val="24"/>
                <w:szCs w:val="24"/>
              </w:rPr>
              <w:t>3</w:t>
            </w:r>
            <w:r>
              <w:rPr>
                <w:rFonts w:ascii="Times New Roman" w:eastAsiaTheme="majorEastAsia" w:hAnsi="Times New Roman" w:hint="eastAsia"/>
                <w:color w:val="FF0000"/>
                <w:sz w:val="24"/>
                <w:szCs w:val="24"/>
              </w:rPr>
              <w:t>个</w:t>
            </w:r>
            <w:r>
              <w:rPr>
                <w:rFonts w:ascii="Times New Roman" w:eastAsiaTheme="majorEastAsia" w:hAnsi="Times New Roman"/>
                <w:color w:val="FF0000"/>
                <w:sz w:val="24"/>
                <w:szCs w:val="24"/>
              </w:rPr>
              <w:t>。</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hRule="exact" w:val="560"/>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承办行业技能大赛</w:t>
            </w:r>
            <w:r>
              <w:rPr>
                <w:rFonts w:ascii="Times New Roman" w:eastAsiaTheme="majorEastAsia" w:hAnsi="Times New Roman" w:hint="eastAsia"/>
                <w:color w:val="FF0000"/>
                <w:sz w:val="24"/>
                <w:szCs w:val="24"/>
              </w:rPr>
              <w:t>1</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694"/>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 xml:space="preserve"> “</w:t>
            </w:r>
            <w:r>
              <w:rPr>
                <w:rFonts w:ascii="Times New Roman" w:eastAsiaTheme="majorEastAsia" w:hAnsi="Times New Roman"/>
                <w:color w:val="FF0000"/>
                <w:sz w:val="24"/>
                <w:szCs w:val="24"/>
              </w:rPr>
              <w:t>中等职业教育与高等职业教育</w:t>
            </w:r>
            <w:r>
              <w:rPr>
                <w:rFonts w:ascii="Times New Roman" w:eastAsiaTheme="majorEastAsia" w:hAnsi="Times New Roman"/>
                <w:color w:val="FF0000"/>
                <w:sz w:val="24"/>
                <w:szCs w:val="24"/>
              </w:rPr>
              <w:t>‘3+3’</w:t>
            </w:r>
            <w:r>
              <w:rPr>
                <w:rFonts w:ascii="Times New Roman" w:eastAsiaTheme="majorEastAsia" w:hAnsi="Times New Roman"/>
                <w:color w:val="FF0000"/>
                <w:sz w:val="24"/>
                <w:szCs w:val="24"/>
              </w:rPr>
              <w:t>分段培养项目</w:t>
            </w:r>
            <w:r>
              <w:rPr>
                <w:rFonts w:ascii="Times New Roman" w:eastAsiaTheme="majorEastAsia" w:hAnsi="Times New Roman"/>
                <w:color w:val="FF0000"/>
                <w:sz w:val="24"/>
                <w:szCs w:val="24"/>
              </w:rPr>
              <w:t>”</w:t>
            </w:r>
            <w:r>
              <w:rPr>
                <w:rFonts w:ascii="Times New Roman" w:eastAsiaTheme="majorEastAsia" w:hAnsi="Times New Roman"/>
                <w:color w:val="FF0000"/>
                <w:sz w:val="24"/>
                <w:szCs w:val="24"/>
              </w:rPr>
              <w:t>招生专业</w:t>
            </w:r>
            <w:r>
              <w:rPr>
                <w:rFonts w:ascii="Times New Roman" w:eastAsiaTheme="majorEastAsia" w:hAnsi="Times New Roman" w:hint="eastAsia"/>
                <w:color w:val="FF0000"/>
                <w:sz w:val="24"/>
                <w:szCs w:val="24"/>
              </w:rPr>
              <w:t>4</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717"/>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 xml:space="preserve"> “</w:t>
            </w:r>
            <w:r>
              <w:rPr>
                <w:rFonts w:ascii="Times New Roman" w:eastAsiaTheme="majorEastAsia" w:hAnsi="Times New Roman"/>
                <w:color w:val="FF0000"/>
                <w:sz w:val="24"/>
                <w:szCs w:val="24"/>
              </w:rPr>
              <w:t>江苏省普通本科与高职院校合作培养高素质技术技能人才项目</w:t>
            </w:r>
            <w:r>
              <w:rPr>
                <w:rFonts w:ascii="Times New Roman" w:eastAsiaTheme="majorEastAsia" w:hAnsi="Times New Roman"/>
                <w:color w:val="FF0000"/>
                <w:sz w:val="24"/>
                <w:szCs w:val="24"/>
              </w:rPr>
              <w:t>”</w:t>
            </w:r>
            <w:r>
              <w:rPr>
                <w:rFonts w:ascii="Times New Roman" w:eastAsiaTheme="majorEastAsia" w:hAnsi="Times New Roman"/>
                <w:color w:val="FF0000"/>
                <w:sz w:val="24"/>
                <w:szCs w:val="24"/>
              </w:rPr>
              <w:t>（</w:t>
            </w:r>
            <w:r>
              <w:rPr>
                <w:rFonts w:ascii="Times New Roman" w:eastAsiaTheme="majorEastAsia" w:hAnsi="Times New Roman"/>
                <w:color w:val="FF0000"/>
                <w:sz w:val="24"/>
                <w:szCs w:val="24"/>
              </w:rPr>
              <w:t>4+0</w:t>
            </w:r>
            <w:r>
              <w:rPr>
                <w:rFonts w:ascii="Times New Roman" w:eastAsiaTheme="majorEastAsia" w:hAnsi="Times New Roman"/>
                <w:color w:val="FF0000"/>
                <w:sz w:val="24"/>
                <w:szCs w:val="24"/>
              </w:rPr>
              <w:t>和</w:t>
            </w:r>
            <w:r>
              <w:rPr>
                <w:rFonts w:ascii="Times New Roman" w:eastAsiaTheme="majorEastAsia" w:hAnsi="Times New Roman"/>
                <w:color w:val="FF0000"/>
                <w:sz w:val="24"/>
                <w:szCs w:val="24"/>
              </w:rPr>
              <w:t>3+2</w:t>
            </w:r>
            <w:r>
              <w:rPr>
                <w:rFonts w:ascii="Times New Roman" w:eastAsiaTheme="majorEastAsia" w:hAnsi="Times New Roman"/>
                <w:color w:val="FF0000"/>
                <w:sz w:val="24"/>
                <w:szCs w:val="24"/>
              </w:rPr>
              <w:t>）招生专业</w:t>
            </w:r>
            <w:r>
              <w:rPr>
                <w:rFonts w:ascii="Times New Roman" w:eastAsiaTheme="majorEastAsia" w:hAnsi="Times New Roman" w:hint="eastAsia"/>
                <w:color w:val="FF0000"/>
                <w:sz w:val="24"/>
                <w:szCs w:val="24"/>
              </w:rPr>
              <w:t>2</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557"/>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获批的和在建的</w:t>
            </w:r>
            <w:r>
              <w:rPr>
                <w:rFonts w:ascii="Times New Roman" w:eastAsiaTheme="majorEastAsia" w:hAnsi="Times New Roman"/>
                <w:color w:val="FF0000"/>
                <w:sz w:val="24"/>
                <w:szCs w:val="24"/>
              </w:rPr>
              <w:t>“</w:t>
            </w:r>
            <w:r>
              <w:rPr>
                <w:rFonts w:ascii="Times New Roman" w:eastAsiaTheme="majorEastAsia" w:hAnsi="Times New Roman"/>
                <w:color w:val="FF0000"/>
                <w:sz w:val="24"/>
                <w:szCs w:val="24"/>
              </w:rPr>
              <w:t>中高等职业教育衔接课程体系</w:t>
            </w:r>
            <w:r>
              <w:rPr>
                <w:rFonts w:ascii="Times New Roman" w:eastAsiaTheme="majorEastAsia" w:hAnsi="Times New Roman"/>
                <w:color w:val="FF0000"/>
                <w:sz w:val="24"/>
                <w:szCs w:val="24"/>
              </w:rPr>
              <w:t>”</w:t>
            </w:r>
            <w:r>
              <w:rPr>
                <w:rFonts w:ascii="Times New Roman" w:eastAsiaTheme="majorEastAsia" w:hAnsi="Times New Roman"/>
                <w:color w:val="FF0000"/>
                <w:sz w:val="24"/>
                <w:szCs w:val="24"/>
              </w:rPr>
              <w:t>项目</w:t>
            </w:r>
            <w:r>
              <w:rPr>
                <w:rFonts w:ascii="Times New Roman" w:eastAsiaTheme="majorEastAsia" w:hAnsi="Times New Roman" w:hint="eastAsia"/>
                <w:color w:val="FF0000"/>
                <w:sz w:val="24"/>
                <w:szCs w:val="24"/>
              </w:rPr>
              <w:t>4</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561"/>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在建或验收的教育部现代学徒制试点项目</w:t>
            </w:r>
            <w:r>
              <w:rPr>
                <w:rFonts w:ascii="Times New Roman" w:eastAsiaTheme="majorEastAsia" w:hAnsi="Times New Roman" w:hint="eastAsia"/>
                <w:color w:val="FF0000"/>
                <w:sz w:val="24"/>
                <w:szCs w:val="24"/>
              </w:rPr>
              <w:t>2</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556"/>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eastAsia="仿宋" w:hAnsi="Times New Roman"/>
                <w:kern w:val="0"/>
                <w:sz w:val="32"/>
                <w:szCs w:val="32"/>
              </w:rPr>
            </w:pP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获批江苏省高等职业教育高水平骨干专业</w:t>
            </w:r>
            <w:r>
              <w:rPr>
                <w:rFonts w:ascii="Times New Roman" w:eastAsiaTheme="majorEastAsia" w:hAnsi="Times New Roman" w:hint="eastAsia"/>
                <w:color w:val="FF0000"/>
                <w:sz w:val="24"/>
                <w:szCs w:val="24"/>
              </w:rPr>
              <w:t>1</w:t>
            </w:r>
            <w:r>
              <w:rPr>
                <w:rFonts w:ascii="Times New Roman" w:eastAsiaTheme="majorEastAsia" w:hAnsi="Times New Roman" w:hint="eastAsia"/>
                <w:color w:val="FF0000"/>
                <w:sz w:val="24"/>
                <w:szCs w:val="24"/>
              </w:rPr>
              <w:t>个</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552"/>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组建省级</w:t>
            </w:r>
            <w:r>
              <w:rPr>
                <w:rFonts w:ascii="Times New Roman" w:eastAsiaTheme="majorEastAsia" w:hAnsi="Times New Roman"/>
                <w:color w:val="FF0000"/>
                <w:sz w:val="24"/>
                <w:szCs w:val="24"/>
              </w:rPr>
              <w:t>职教集团建设</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hRule="exact" w:val="731"/>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省教育厅立项或认定的江苏省精品在线开放课程数量</w:t>
            </w:r>
            <w:r>
              <w:rPr>
                <w:rFonts w:ascii="Times New Roman" w:eastAsiaTheme="majorEastAsia" w:hAnsi="Times New Roman" w:hint="eastAsia"/>
                <w:color w:val="FF0000"/>
                <w:sz w:val="24"/>
                <w:szCs w:val="24"/>
              </w:rPr>
              <w:t>6</w:t>
            </w:r>
            <w:r>
              <w:rPr>
                <w:rFonts w:ascii="Times New Roman" w:eastAsiaTheme="majorEastAsia" w:hAnsi="Times New Roman" w:hint="eastAsia"/>
                <w:color w:val="FF0000"/>
                <w:sz w:val="24"/>
                <w:szCs w:val="24"/>
              </w:rPr>
              <w:t>个；</w:t>
            </w:r>
            <w:r>
              <w:rPr>
                <w:rFonts w:ascii="Times New Roman" w:eastAsiaTheme="majorEastAsia" w:hAnsi="Times New Roman"/>
                <w:color w:val="FF0000"/>
                <w:sz w:val="24"/>
                <w:szCs w:val="24"/>
              </w:rPr>
              <w:t>教育部立项或认定的国家精品在线开放课程数量</w:t>
            </w:r>
            <w:r>
              <w:rPr>
                <w:rFonts w:ascii="Times New Roman" w:eastAsiaTheme="majorEastAsia" w:hAnsi="Times New Roman" w:hint="eastAsia"/>
                <w:color w:val="FF0000"/>
                <w:sz w:val="24"/>
                <w:szCs w:val="24"/>
              </w:rPr>
              <w:t>1</w:t>
            </w:r>
            <w:r>
              <w:rPr>
                <w:rFonts w:ascii="Times New Roman" w:eastAsiaTheme="majorEastAsia" w:hAnsi="Times New Roman" w:hint="eastAsia"/>
                <w:color w:val="FF0000"/>
                <w:sz w:val="24"/>
                <w:szCs w:val="24"/>
              </w:rPr>
              <w:t>个</w:t>
            </w:r>
            <w:r>
              <w:rPr>
                <w:rFonts w:ascii="Times New Roman" w:eastAsiaTheme="majorEastAsia" w:hAnsi="Times New Roman"/>
                <w:color w:val="FF0000"/>
                <w:sz w:val="24"/>
                <w:szCs w:val="24"/>
              </w:rPr>
              <w:t>。</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713"/>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建</w:t>
            </w:r>
            <w:r>
              <w:rPr>
                <w:rFonts w:ascii="Times New Roman" w:eastAsiaTheme="majorEastAsia" w:hAnsi="Times New Roman" w:hint="eastAsia"/>
                <w:color w:val="FF0000"/>
                <w:sz w:val="24"/>
                <w:szCs w:val="24"/>
              </w:rPr>
              <w:t>成</w:t>
            </w:r>
            <w:r>
              <w:rPr>
                <w:rFonts w:ascii="Times New Roman" w:eastAsiaTheme="majorEastAsia" w:hAnsi="Times New Roman"/>
                <w:color w:val="FF0000"/>
                <w:sz w:val="24"/>
                <w:szCs w:val="24"/>
              </w:rPr>
              <w:t>1</w:t>
            </w:r>
            <w:r>
              <w:rPr>
                <w:rFonts w:ascii="Times New Roman" w:eastAsiaTheme="majorEastAsia" w:hAnsi="Times New Roman"/>
                <w:color w:val="FF0000"/>
                <w:sz w:val="24"/>
                <w:szCs w:val="24"/>
              </w:rPr>
              <w:t>个京东校园馆、</w:t>
            </w:r>
            <w:r>
              <w:rPr>
                <w:rFonts w:ascii="Times New Roman" w:eastAsiaTheme="majorEastAsia" w:hAnsi="Times New Roman"/>
                <w:color w:val="FF0000"/>
                <w:sz w:val="24"/>
                <w:szCs w:val="24"/>
              </w:rPr>
              <w:t>2</w:t>
            </w:r>
            <w:r>
              <w:rPr>
                <w:rFonts w:ascii="Times New Roman" w:eastAsiaTheme="majorEastAsia" w:hAnsi="Times New Roman"/>
                <w:color w:val="FF0000"/>
                <w:sz w:val="24"/>
                <w:szCs w:val="24"/>
              </w:rPr>
              <w:t>个产业学院、</w:t>
            </w:r>
            <w:r>
              <w:rPr>
                <w:rFonts w:ascii="Times New Roman" w:eastAsiaTheme="majorEastAsia" w:hAnsi="Times New Roman" w:hint="eastAsia"/>
                <w:color w:val="FF0000"/>
                <w:sz w:val="24"/>
                <w:szCs w:val="24"/>
              </w:rPr>
              <w:t>3</w:t>
            </w:r>
            <w:r>
              <w:rPr>
                <w:rFonts w:ascii="Times New Roman" w:eastAsiaTheme="majorEastAsia" w:hAnsi="Times New Roman"/>
                <w:color w:val="FF0000"/>
                <w:sz w:val="24"/>
                <w:szCs w:val="24"/>
              </w:rPr>
              <w:t>个校内生产性实训基地。</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70"/>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学校专业平均拥有校企合作企业</w:t>
            </w:r>
            <w:r>
              <w:rPr>
                <w:rFonts w:ascii="Times New Roman" w:eastAsiaTheme="majorEastAsia" w:hAnsi="Times New Roman" w:hint="eastAsia"/>
                <w:color w:val="FF0000"/>
                <w:sz w:val="24"/>
                <w:szCs w:val="24"/>
              </w:rPr>
              <w:t>6</w:t>
            </w:r>
            <w:r>
              <w:rPr>
                <w:rFonts w:ascii="Times New Roman" w:eastAsiaTheme="majorEastAsia" w:hAnsi="Times New Roman" w:hint="eastAsia"/>
                <w:color w:val="FF0000"/>
                <w:sz w:val="24"/>
                <w:szCs w:val="24"/>
              </w:rPr>
              <w:t>个</w:t>
            </w:r>
            <w:r>
              <w:rPr>
                <w:rFonts w:ascii="Times New Roman" w:eastAsiaTheme="majorEastAsia" w:hAnsi="Times New Roman"/>
                <w:color w:val="FF0000"/>
                <w:sz w:val="24"/>
                <w:szCs w:val="24"/>
              </w:rPr>
              <w:t>。</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689"/>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完成本年度状态数据平台、质量年度报告、社会需求能力评估，无负面通报</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789"/>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hint="eastAsia"/>
                <w:color w:val="FF0000"/>
                <w:sz w:val="24"/>
                <w:szCs w:val="24"/>
              </w:rPr>
              <w:t>完成</w:t>
            </w:r>
            <w:r>
              <w:rPr>
                <w:rFonts w:ascii="Times New Roman" w:eastAsiaTheme="majorEastAsia" w:hAnsi="Times New Roman"/>
                <w:color w:val="FF0000"/>
                <w:sz w:val="24"/>
                <w:szCs w:val="24"/>
              </w:rPr>
              <w:t>校优秀教学成果奖评选</w:t>
            </w:r>
            <w:r>
              <w:rPr>
                <w:rFonts w:ascii="Times New Roman" w:eastAsiaTheme="majorEastAsia" w:hAnsi="Times New Roman" w:hint="eastAsia"/>
                <w:color w:val="FF0000"/>
                <w:sz w:val="24"/>
                <w:szCs w:val="24"/>
              </w:rPr>
              <w:t>工作</w:t>
            </w:r>
            <w:r>
              <w:rPr>
                <w:rFonts w:ascii="Times New Roman" w:eastAsiaTheme="majorEastAsia" w:hAnsi="Times New Roman"/>
                <w:color w:val="FF0000"/>
                <w:sz w:val="24"/>
                <w:szCs w:val="24"/>
              </w:rPr>
              <w:t>，</w:t>
            </w:r>
            <w:r>
              <w:rPr>
                <w:rFonts w:ascii="Times New Roman" w:eastAsiaTheme="majorEastAsia" w:hAnsi="Times New Roman" w:hint="eastAsia"/>
                <w:color w:val="FF0000"/>
                <w:sz w:val="24"/>
                <w:szCs w:val="24"/>
              </w:rPr>
              <w:t>培育</w:t>
            </w:r>
            <w:r>
              <w:rPr>
                <w:rFonts w:ascii="Times New Roman" w:eastAsiaTheme="majorEastAsia" w:hAnsi="Times New Roman"/>
                <w:color w:val="FF0000"/>
                <w:sz w:val="24"/>
                <w:szCs w:val="24"/>
              </w:rPr>
              <w:t>2021</w:t>
            </w:r>
            <w:r>
              <w:rPr>
                <w:rFonts w:ascii="Times New Roman" w:eastAsiaTheme="majorEastAsia" w:hAnsi="Times New Roman"/>
                <w:color w:val="FF0000"/>
                <w:sz w:val="24"/>
                <w:szCs w:val="24"/>
              </w:rPr>
              <w:t>年</w:t>
            </w:r>
            <w:proofErr w:type="gramStart"/>
            <w:r>
              <w:rPr>
                <w:rFonts w:ascii="Times New Roman" w:eastAsiaTheme="majorEastAsia" w:hAnsi="Times New Roman"/>
                <w:color w:val="FF0000"/>
                <w:sz w:val="24"/>
                <w:szCs w:val="24"/>
              </w:rPr>
              <w:t>省教学</w:t>
            </w:r>
            <w:proofErr w:type="gramEnd"/>
            <w:r>
              <w:rPr>
                <w:rFonts w:ascii="Times New Roman" w:eastAsiaTheme="majorEastAsia" w:hAnsi="Times New Roman"/>
                <w:color w:val="FF0000"/>
                <w:sz w:val="24"/>
                <w:szCs w:val="24"/>
              </w:rPr>
              <w:t>成果奖</w:t>
            </w:r>
            <w:r>
              <w:rPr>
                <w:rFonts w:ascii="Times New Roman" w:eastAsiaTheme="majorEastAsia" w:hAnsi="Times New Roman" w:hint="eastAsia"/>
                <w:color w:val="FF0000"/>
                <w:sz w:val="24"/>
                <w:szCs w:val="24"/>
              </w:rPr>
              <w:t>3</w:t>
            </w:r>
            <w:r>
              <w:rPr>
                <w:rFonts w:ascii="Times New Roman" w:eastAsiaTheme="majorEastAsia" w:hAnsi="Times New Roman" w:hint="eastAsia"/>
                <w:color w:val="FF0000"/>
                <w:sz w:val="24"/>
                <w:szCs w:val="24"/>
              </w:rPr>
              <w:t>项</w:t>
            </w:r>
            <w:r>
              <w:rPr>
                <w:rFonts w:ascii="Times New Roman" w:eastAsiaTheme="majorEastAsia" w:hAnsi="Times New Roman"/>
                <w:color w:val="FF0000"/>
                <w:sz w:val="24"/>
                <w:szCs w:val="24"/>
              </w:rPr>
              <w:t>。</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ind w:firstLineChars="200" w:firstLine="480"/>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1198"/>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sz w:val="24"/>
                <w:szCs w:val="24"/>
              </w:rPr>
            </w:pPr>
            <w:r>
              <w:rPr>
                <w:rFonts w:ascii="Times New Roman" w:eastAsiaTheme="majorEastAsia" w:hAnsi="Times New Roman"/>
                <w:sz w:val="24"/>
                <w:szCs w:val="24"/>
              </w:rPr>
              <w:t>开展新一轮校级精品教材立项及原有项目验收评审工作，完成</w:t>
            </w:r>
            <w:r>
              <w:rPr>
                <w:rFonts w:ascii="Times New Roman" w:eastAsiaTheme="majorEastAsia" w:hAnsi="Times New Roman"/>
                <w:sz w:val="24"/>
                <w:szCs w:val="24"/>
              </w:rPr>
              <w:t>1</w:t>
            </w:r>
            <w:r>
              <w:rPr>
                <w:rFonts w:ascii="Times New Roman" w:eastAsiaTheme="majorEastAsia" w:hAnsi="Times New Roman"/>
                <w:sz w:val="24"/>
                <w:szCs w:val="24"/>
              </w:rPr>
              <w:t>部省级重点教材立项或</w:t>
            </w:r>
            <w:r>
              <w:rPr>
                <w:rFonts w:ascii="Times New Roman" w:eastAsiaTheme="majorEastAsia" w:hAnsi="Times New Roman"/>
                <w:sz w:val="24"/>
                <w:szCs w:val="24"/>
              </w:rPr>
              <w:t>1</w:t>
            </w:r>
            <w:r>
              <w:rPr>
                <w:rFonts w:ascii="Times New Roman" w:eastAsiaTheme="majorEastAsia" w:hAnsi="Times New Roman"/>
                <w:sz w:val="24"/>
                <w:szCs w:val="24"/>
              </w:rPr>
              <w:t>部</w:t>
            </w:r>
            <w:r>
              <w:rPr>
                <w:rFonts w:ascii="Times New Roman" w:eastAsiaTheme="majorEastAsia" w:hAnsi="Times New Roman"/>
                <w:sz w:val="24"/>
                <w:szCs w:val="24"/>
              </w:rPr>
              <w:t>“</w:t>
            </w:r>
            <w:r>
              <w:rPr>
                <w:rFonts w:ascii="Times New Roman" w:eastAsiaTheme="majorEastAsia" w:hAnsi="Times New Roman"/>
                <w:sz w:val="24"/>
                <w:szCs w:val="24"/>
              </w:rPr>
              <w:t>十三五</w:t>
            </w:r>
            <w:r>
              <w:rPr>
                <w:rFonts w:ascii="Times New Roman" w:eastAsiaTheme="majorEastAsia" w:hAnsi="Times New Roman"/>
                <w:sz w:val="24"/>
                <w:szCs w:val="24"/>
              </w:rPr>
              <w:t>”</w:t>
            </w:r>
            <w:r>
              <w:rPr>
                <w:rFonts w:ascii="Times New Roman" w:eastAsiaTheme="majorEastAsia" w:hAnsi="Times New Roman"/>
                <w:sz w:val="24"/>
                <w:szCs w:val="24"/>
              </w:rPr>
              <w:t>国家规划教材立项。</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841"/>
          <w:jc w:val="center"/>
        </w:trPr>
        <w:tc>
          <w:tcPr>
            <w:tcW w:w="96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11</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eastAsiaTheme="majorEastAsia" w:hAnsi="Times New Roman"/>
                <w:color w:val="FF0000"/>
                <w:sz w:val="24"/>
                <w:szCs w:val="24"/>
              </w:rPr>
            </w:pPr>
            <w:r>
              <w:rPr>
                <w:rFonts w:ascii="Times New Roman" w:eastAsiaTheme="majorEastAsia" w:hAnsi="Times New Roman"/>
                <w:color w:val="FF0000"/>
                <w:sz w:val="24"/>
                <w:szCs w:val="24"/>
              </w:rPr>
              <w:t>推进</w:t>
            </w:r>
            <w:r>
              <w:rPr>
                <w:rFonts w:ascii="Times New Roman" w:eastAsiaTheme="majorEastAsia" w:hAnsi="Times New Roman" w:hint="eastAsia"/>
                <w:color w:val="FF0000"/>
                <w:sz w:val="24"/>
                <w:szCs w:val="24"/>
              </w:rPr>
              <w:t>教育部</w:t>
            </w:r>
            <w:r>
              <w:rPr>
                <w:rFonts w:ascii="Times New Roman" w:eastAsiaTheme="majorEastAsia" w:hAnsi="Times New Roman"/>
                <w:color w:val="FF0000"/>
                <w:sz w:val="24"/>
                <w:szCs w:val="24"/>
              </w:rPr>
              <w:t>立项的</w:t>
            </w:r>
            <w:r>
              <w:rPr>
                <w:rFonts w:ascii="Times New Roman" w:eastAsiaTheme="majorEastAsia" w:hAnsi="Times New Roman"/>
                <w:color w:val="FF0000"/>
                <w:sz w:val="24"/>
                <w:szCs w:val="24"/>
              </w:rPr>
              <w:t>1+x</w:t>
            </w:r>
            <w:r>
              <w:rPr>
                <w:rFonts w:ascii="Times New Roman" w:eastAsiaTheme="majorEastAsia" w:hAnsi="Times New Roman"/>
                <w:color w:val="FF0000"/>
                <w:sz w:val="24"/>
                <w:szCs w:val="24"/>
              </w:rPr>
              <w:t>智能财税证书试点工作，加大全校毕业生双证书、多证书考核评价力度。</w:t>
            </w:r>
          </w:p>
        </w:tc>
        <w:tc>
          <w:tcPr>
            <w:tcW w:w="145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月</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567"/>
          <w:jc w:val="center"/>
        </w:trPr>
        <w:tc>
          <w:tcPr>
            <w:tcW w:w="8648" w:type="dxa"/>
            <w:gridSpan w:val="3"/>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24"/>
                <w:szCs w:val="24"/>
              </w:rPr>
            </w:pPr>
            <w:r>
              <w:rPr>
                <w:rFonts w:ascii="Times New Roman" w:hAnsi="Times New Roman"/>
                <w:sz w:val="24"/>
                <w:szCs w:val="24"/>
              </w:rPr>
              <w:t>合计</w:t>
            </w:r>
          </w:p>
        </w:tc>
        <w:tc>
          <w:tcPr>
            <w:tcW w:w="101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761A0E">
      <w:pPr>
        <w:widowControl/>
        <w:spacing w:line="432" w:lineRule="auto"/>
        <w:jc w:val="center"/>
        <w:rPr>
          <w:rFonts w:ascii="Times New Roman" w:eastAsia="华文中宋" w:hAnsi="Times New Roman"/>
          <w:sz w:val="36"/>
        </w:rPr>
      </w:pPr>
      <w:r>
        <w:rPr>
          <w:rFonts w:ascii="Times New Roman" w:eastAsia="华文中宋" w:hAnsi="Times New Roman"/>
          <w:sz w:val="36"/>
        </w:rPr>
        <w:lastRenderedPageBreak/>
        <w:t>江苏财会职业学院</w:t>
      </w:r>
      <w:r>
        <w:rPr>
          <w:rFonts w:ascii="Times New Roman" w:eastAsia="华文中宋" w:hAnsi="Times New Roman"/>
          <w:sz w:val="36"/>
        </w:rPr>
        <w:t>2020</w:t>
      </w:r>
      <w:r>
        <w:rPr>
          <w:rFonts w:ascii="Times New Roman" w:eastAsia="华文中宋" w:hAnsi="Times New Roman"/>
          <w:sz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部门名称：科研处</w:t>
      </w:r>
    </w:p>
    <w:tbl>
      <w:tblPr>
        <w:tblW w:w="9063" w:type="dxa"/>
        <w:jc w:val="center"/>
        <w:tblLayout w:type="fixed"/>
        <w:tblCellMar>
          <w:left w:w="0" w:type="dxa"/>
          <w:right w:w="0" w:type="dxa"/>
        </w:tblCellMar>
        <w:tblLook w:val="04A0" w:firstRow="1" w:lastRow="0" w:firstColumn="1" w:lastColumn="0" w:noHBand="0" w:noVBand="1"/>
      </w:tblPr>
      <w:tblGrid>
        <w:gridCol w:w="803"/>
        <w:gridCol w:w="5813"/>
        <w:gridCol w:w="1455"/>
        <w:gridCol w:w="992"/>
      </w:tblGrid>
      <w:tr w:rsidR="00DF0F14">
        <w:trPr>
          <w:trHeight w:hRule="exact" w:val="567"/>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5"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完成时间</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hint="eastAsia"/>
                <w:bCs/>
                <w:kern w:val="0"/>
                <w:sz w:val="29"/>
                <w:szCs w:val="29"/>
              </w:rPr>
              <w:t>权重</w:t>
            </w:r>
            <w:proofErr w:type="gramStart"/>
            <w:r>
              <w:rPr>
                <w:rFonts w:ascii="Times New Roman" w:eastAsia="黑体" w:hAnsi="Times New Roman"/>
                <w:bCs/>
                <w:kern w:val="0"/>
                <w:sz w:val="29"/>
                <w:szCs w:val="29"/>
              </w:rPr>
              <w:t>重</w:t>
            </w:r>
            <w:proofErr w:type="gramEnd"/>
            <w:r>
              <w:rPr>
                <w:rFonts w:ascii="Times New Roman" w:eastAsia="黑体" w:hAnsi="Times New Roman"/>
                <w:bCs/>
                <w:kern w:val="0"/>
                <w:sz w:val="29"/>
                <w:szCs w:val="29"/>
              </w:rPr>
              <w:t>%%%%</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1</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color w:val="000000"/>
                <w:sz w:val="24"/>
              </w:rPr>
              <w:t>按评估报告中的整改意见做好评估后的整改工作</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w:t>
            </w:r>
            <w:r>
              <w:rPr>
                <w:rFonts w:eastAsia="仿宋" w:hint="eastAsia"/>
                <w:sz w:val="32"/>
              </w:rPr>
              <w:t>5</w:t>
            </w:r>
          </w:p>
        </w:tc>
      </w:tr>
      <w:tr w:rsidR="00DF0F14">
        <w:trPr>
          <w:trHeight w:hRule="exact" w:val="829"/>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2</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color w:val="000000"/>
                <w:sz w:val="24"/>
              </w:rPr>
              <w:t>依托系部，建立科研工作平台，成立内部三个科研机构（研究所）</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10</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10</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3</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color w:val="000000"/>
                <w:sz w:val="24"/>
              </w:rPr>
              <w:t>办理相关手续，刊发校刊</w:t>
            </w:r>
            <w:r>
              <w:rPr>
                <w:rFonts w:asciiTheme="majorEastAsia" w:eastAsiaTheme="majorEastAsia" w:hAnsiTheme="majorEastAsia"/>
                <w:color w:val="000000"/>
                <w:sz w:val="24"/>
              </w:rPr>
              <w:t>4</w:t>
            </w:r>
            <w:r>
              <w:rPr>
                <w:rFonts w:asciiTheme="majorEastAsia" w:eastAsiaTheme="majorEastAsia" w:hAnsiTheme="majorEastAsia" w:hint="eastAsia"/>
                <w:color w:val="000000"/>
                <w:sz w:val="24"/>
              </w:rPr>
              <w:t>期</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10</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hAnsi="Times New Roman"/>
                <w:sz w:val="24"/>
              </w:rPr>
            </w:pPr>
            <w:r>
              <w:rPr>
                <w:rFonts w:ascii="Times New Roman" w:hAnsi="Times New Roman"/>
                <w:sz w:val="24"/>
              </w:rPr>
              <w:t>4</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sz w:val="24"/>
              </w:rPr>
              <w:t>组织科研讲座，论坛</w:t>
            </w:r>
            <w:r>
              <w:rPr>
                <w:rFonts w:asciiTheme="majorEastAsia" w:eastAsiaTheme="majorEastAsia" w:hAnsiTheme="majorEastAsia"/>
                <w:sz w:val="24"/>
              </w:rPr>
              <w:t>8</w:t>
            </w:r>
            <w:r>
              <w:rPr>
                <w:rFonts w:asciiTheme="majorEastAsia" w:eastAsiaTheme="majorEastAsia" w:hAnsiTheme="majorEastAsia" w:hint="eastAsia"/>
                <w:sz w:val="24"/>
              </w:rPr>
              <w:t>次</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6</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5</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市级课题立项</w:t>
            </w:r>
            <w:r>
              <w:rPr>
                <w:rFonts w:asciiTheme="majorEastAsia" w:eastAsiaTheme="majorEastAsia" w:hAnsiTheme="majorEastAsia"/>
                <w:color w:val="FF0000"/>
                <w:sz w:val="24"/>
              </w:rPr>
              <w:t>40</w:t>
            </w:r>
            <w:r>
              <w:rPr>
                <w:rFonts w:asciiTheme="majorEastAsia" w:eastAsiaTheme="majorEastAsia" w:hAnsiTheme="majorEastAsia" w:hint="eastAsia"/>
                <w:color w:val="FF0000"/>
                <w:sz w:val="24"/>
              </w:rPr>
              <w:t>项，省级课题立项</w:t>
            </w:r>
            <w:r>
              <w:rPr>
                <w:rFonts w:asciiTheme="majorEastAsia" w:eastAsiaTheme="majorEastAsia" w:hAnsiTheme="majorEastAsia"/>
                <w:color w:val="FF0000"/>
                <w:sz w:val="24"/>
              </w:rPr>
              <w:t>15</w:t>
            </w:r>
            <w:r>
              <w:rPr>
                <w:rFonts w:asciiTheme="majorEastAsia" w:eastAsiaTheme="majorEastAsia" w:hAnsiTheme="majorEastAsia" w:hint="eastAsia"/>
                <w:color w:val="FF0000"/>
                <w:sz w:val="24"/>
              </w:rPr>
              <w:t>项</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15</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6</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sz w:val="24"/>
              </w:rPr>
              <w:t>制定科研制度（科技服务，横向课题方面）</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10</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6</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7</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横向课题立项</w:t>
            </w:r>
            <w:r>
              <w:rPr>
                <w:rFonts w:asciiTheme="majorEastAsia" w:eastAsiaTheme="majorEastAsia" w:hAnsiTheme="majorEastAsia"/>
                <w:color w:val="FF0000"/>
                <w:sz w:val="24"/>
              </w:rPr>
              <w:t>4</w:t>
            </w:r>
            <w:r>
              <w:rPr>
                <w:rFonts w:asciiTheme="majorEastAsia" w:eastAsiaTheme="majorEastAsia" w:hAnsiTheme="majorEastAsia" w:hint="eastAsia"/>
                <w:color w:val="FF0000"/>
                <w:sz w:val="24"/>
              </w:rPr>
              <w:t>项，到账经费</w:t>
            </w:r>
            <w:r>
              <w:rPr>
                <w:rFonts w:asciiTheme="majorEastAsia" w:eastAsiaTheme="majorEastAsia" w:hAnsiTheme="majorEastAsia"/>
                <w:color w:val="FF0000"/>
                <w:sz w:val="24"/>
              </w:rPr>
              <w:t>10</w:t>
            </w:r>
            <w:r>
              <w:rPr>
                <w:rFonts w:asciiTheme="majorEastAsia" w:eastAsiaTheme="majorEastAsia" w:hAnsiTheme="majorEastAsia" w:hint="eastAsia"/>
                <w:color w:val="FF0000"/>
                <w:sz w:val="24"/>
              </w:rPr>
              <w:t>万</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10</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8</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取得专利授权5项</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15</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9</w:t>
            </w:r>
          </w:p>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31</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color w:val="000000"/>
                <w:sz w:val="24"/>
              </w:rPr>
              <w:t>教育厅</w:t>
            </w:r>
            <w:r>
              <w:rPr>
                <w:rFonts w:asciiTheme="majorEastAsia" w:eastAsiaTheme="majorEastAsia" w:hAnsiTheme="majorEastAsia"/>
                <w:color w:val="000000"/>
                <w:sz w:val="24"/>
              </w:rPr>
              <w:t>2019</w:t>
            </w:r>
            <w:r>
              <w:rPr>
                <w:rFonts w:asciiTheme="majorEastAsia" w:eastAsiaTheme="majorEastAsia" w:hAnsiTheme="majorEastAsia" w:hint="eastAsia"/>
                <w:color w:val="000000"/>
                <w:sz w:val="24"/>
              </w:rPr>
              <w:t>年度科技年报上报工作</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4</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8</w:t>
            </w:r>
          </w:p>
        </w:tc>
      </w:tr>
      <w:tr w:rsidR="00DF0F14">
        <w:trPr>
          <w:trHeight w:hRule="exact" w:val="680"/>
          <w:jc w:val="center"/>
        </w:trPr>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eastAsia="仿宋" w:hAnsi="Times New Roman"/>
                <w:sz w:val="32"/>
                <w:szCs w:val="32"/>
              </w:rPr>
            </w:pPr>
            <w:r>
              <w:rPr>
                <w:rFonts w:ascii="Times New Roman" w:eastAsia="仿宋" w:hAnsi="Times New Roman"/>
                <w:sz w:val="32"/>
                <w:szCs w:val="32"/>
              </w:rPr>
              <w:t>10</w:t>
            </w:r>
          </w:p>
        </w:tc>
        <w:tc>
          <w:tcPr>
            <w:tcW w:w="5813"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left"/>
              <w:rPr>
                <w:rFonts w:asciiTheme="majorEastAsia" w:eastAsiaTheme="majorEastAsia" w:hAnsiTheme="majorEastAsia"/>
                <w:sz w:val="24"/>
              </w:rPr>
            </w:pPr>
            <w:r>
              <w:rPr>
                <w:rFonts w:asciiTheme="majorEastAsia" w:eastAsiaTheme="majorEastAsia" w:hAnsiTheme="majorEastAsia" w:hint="eastAsia"/>
                <w:sz w:val="24"/>
              </w:rPr>
              <w:t>学术委员会及学院社科联工作</w:t>
            </w:r>
          </w:p>
        </w:tc>
        <w:tc>
          <w:tcPr>
            <w:tcW w:w="1455"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rPr>
            </w:pPr>
            <w:r>
              <w:rPr>
                <w:rFonts w:eastAsia="仿宋" w:hint="eastAsia"/>
                <w:sz w:val="32"/>
              </w:rPr>
              <w:t>12</w:t>
            </w:r>
            <w:r>
              <w:rPr>
                <w:rFonts w:eastAsia="仿宋" w:hint="eastAsia"/>
                <w:sz w:val="32"/>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360" w:lineRule="exact"/>
              <w:jc w:val="center"/>
              <w:rPr>
                <w:rFonts w:ascii="Times New Roman" w:hAnsi="Times New Roman"/>
                <w:kern w:val="0"/>
                <w:sz w:val="32"/>
                <w:szCs w:val="32"/>
              </w:rPr>
            </w:pPr>
            <w:r>
              <w:rPr>
                <w:rFonts w:eastAsia="仿宋"/>
                <w:sz w:val="32"/>
              </w:rPr>
              <w:t>5</w:t>
            </w:r>
          </w:p>
        </w:tc>
      </w:tr>
      <w:tr w:rsidR="00DF0F14">
        <w:trPr>
          <w:trHeight w:hRule="exact" w:val="567"/>
          <w:jc w:val="center"/>
        </w:trPr>
        <w:tc>
          <w:tcPr>
            <w:tcW w:w="8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tcPr>
          <w:p w:rsidR="00DF0F14" w:rsidRDefault="00761A0E">
            <w:pPr>
              <w:widowControl/>
              <w:spacing w:line="432" w:lineRule="auto"/>
              <w:jc w:val="center"/>
              <w:rPr>
                <w:rFonts w:ascii="Times New Roman" w:hAnsi="Times New Roman"/>
                <w:sz w:val="24"/>
              </w:rPr>
            </w:pPr>
            <w:r>
              <w:rPr>
                <w:rFonts w:ascii="Times New Roman" w:hAnsi="Times New Roman"/>
                <w:sz w:val="24"/>
              </w:rPr>
              <w:t>合计</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sz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_GBK" w:hAnsi="Times New Roman"/>
          <w:kern w:val="0"/>
          <w:sz w:val="36"/>
          <w:szCs w:val="36"/>
        </w:rPr>
      </w:pPr>
      <w:r>
        <w:rPr>
          <w:rFonts w:ascii="Times New Roman" w:eastAsia="方正小标宋_GBK" w:hAnsi="Times New Roman"/>
          <w:kern w:val="0"/>
          <w:sz w:val="36"/>
          <w:szCs w:val="36"/>
        </w:rPr>
        <w:lastRenderedPageBreak/>
        <w:t>江苏财会职业学院</w:t>
      </w:r>
      <w:r>
        <w:rPr>
          <w:rFonts w:ascii="Times New Roman" w:eastAsia="方正小标宋_GBK" w:hAnsi="Times New Roman"/>
          <w:kern w:val="0"/>
          <w:sz w:val="36"/>
          <w:szCs w:val="36"/>
        </w:rPr>
        <w:t>2020</w:t>
      </w:r>
      <w:r>
        <w:rPr>
          <w:rFonts w:ascii="Times New Roman" w:eastAsia="方正小标宋_GBK" w:hAnsi="Times New Roman"/>
          <w:kern w:val="0"/>
          <w:sz w:val="36"/>
          <w:szCs w:val="36"/>
        </w:rPr>
        <w:t>年各部门重点工作任务</w:t>
      </w:r>
    </w:p>
    <w:p w:rsidR="00DF0F14" w:rsidRDefault="00761A0E">
      <w:pPr>
        <w:widowControl/>
        <w:spacing w:line="432" w:lineRule="auto"/>
        <w:jc w:val="left"/>
        <w:rPr>
          <w:rFonts w:ascii="Times New Roman" w:hAnsi="Times New Roman"/>
          <w:kern w:val="0"/>
          <w:sz w:val="28"/>
          <w:szCs w:val="28"/>
        </w:rPr>
      </w:pPr>
      <w:r>
        <w:rPr>
          <w:rFonts w:ascii="Times New Roman" w:eastAsia="仿宋" w:hAnsi="Times New Roman"/>
          <w:kern w:val="0"/>
          <w:sz w:val="32"/>
          <w:szCs w:val="32"/>
        </w:rPr>
        <w:t>部门名称：学工处</w:t>
      </w:r>
    </w:p>
    <w:tbl>
      <w:tblPr>
        <w:tblW w:w="9304"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1066"/>
        <w:gridCol w:w="5790"/>
        <w:gridCol w:w="1456"/>
        <w:gridCol w:w="992"/>
      </w:tblGrid>
      <w:tr w:rsidR="00DF0F14">
        <w:trPr>
          <w:trHeight w:hRule="exact" w:val="567"/>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6"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1174"/>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大学生思想政治工作：</w:t>
            </w:r>
            <w:proofErr w:type="gramStart"/>
            <w:r>
              <w:rPr>
                <w:rFonts w:ascii="Times New Roman" w:hAnsi="Times New Roman"/>
                <w:kern w:val="0"/>
                <w:sz w:val="24"/>
                <w:szCs w:val="24"/>
              </w:rPr>
              <w:t>联合思政部</w:t>
            </w:r>
            <w:proofErr w:type="gramEnd"/>
            <w:r>
              <w:rPr>
                <w:rFonts w:ascii="Times New Roman" w:hAnsi="Times New Roman"/>
                <w:kern w:val="0"/>
                <w:sz w:val="24"/>
                <w:szCs w:val="24"/>
              </w:rPr>
              <w:t>打造</w:t>
            </w:r>
            <w:r>
              <w:rPr>
                <w:rFonts w:ascii="Times New Roman" w:hAnsi="Times New Roman"/>
                <w:kern w:val="0"/>
                <w:sz w:val="24"/>
                <w:szCs w:val="24"/>
              </w:rPr>
              <w:t>1</w:t>
            </w:r>
            <w:r>
              <w:rPr>
                <w:rFonts w:ascii="Times New Roman" w:hAnsi="Times New Roman"/>
                <w:kern w:val="0"/>
                <w:sz w:val="24"/>
                <w:szCs w:val="24"/>
              </w:rPr>
              <w:t>个</w:t>
            </w:r>
            <w:proofErr w:type="gramStart"/>
            <w:r>
              <w:rPr>
                <w:rFonts w:ascii="Times New Roman" w:hAnsi="Times New Roman"/>
                <w:kern w:val="0"/>
                <w:sz w:val="24"/>
                <w:szCs w:val="24"/>
              </w:rPr>
              <w:t>思政教育</w:t>
            </w:r>
            <w:proofErr w:type="gramEnd"/>
            <w:r>
              <w:rPr>
                <w:rFonts w:ascii="Times New Roman" w:hAnsi="Times New Roman"/>
                <w:kern w:val="0"/>
                <w:sz w:val="24"/>
                <w:szCs w:val="24"/>
              </w:rPr>
              <w:t>品牌，建立</w:t>
            </w:r>
            <w:r>
              <w:rPr>
                <w:rFonts w:ascii="Times New Roman" w:hAnsi="Times New Roman"/>
                <w:kern w:val="0"/>
                <w:sz w:val="24"/>
                <w:szCs w:val="24"/>
              </w:rPr>
              <w:t>2</w:t>
            </w:r>
            <w:r>
              <w:rPr>
                <w:rFonts w:ascii="Times New Roman" w:hAnsi="Times New Roman"/>
                <w:kern w:val="0"/>
                <w:sz w:val="24"/>
                <w:szCs w:val="24"/>
              </w:rPr>
              <w:t>个</w:t>
            </w:r>
            <w:proofErr w:type="gramStart"/>
            <w:r>
              <w:rPr>
                <w:rFonts w:ascii="Times New Roman" w:hAnsi="Times New Roman"/>
                <w:kern w:val="0"/>
                <w:sz w:val="24"/>
                <w:szCs w:val="24"/>
              </w:rPr>
              <w:t>思政教育</w:t>
            </w:r>
            <w:proofErr w:type="gramEnd"/>
            <w:r>
              <w:rPr>
                <w:rFonts w:ascii="Times New Roman" w:hAnsi="Times New Roman"/>
                <w:kern w:val="0"/>
                <w:sz w:val="24"/>
                <w:szCs w:val="24"/>
              </w:rPr>
              <w:t>基地，举办多次</w:t>
            </w:r>
            <w:proofErr w:type="gramStart"/>
            <w:r>
              <w:rPr>
                <w:rFonts w:ascii="Times New Roman" w:hAnsi="Times New Roman"/>
                <w:kern w:val="0"/>
                <w:sz w:val="24"/>
                <w:szCs w:val="24"/>
              </w:rPr>
              <w:t>思政教育</w:t>
            </w:r>
            <w:proofErr w:type="gramEnd"/>
            <w:r>
              <w:rPr>
                <w:rFonts w:ascii="Times New Roman" w:hAnsi="Times New Roman"/>
                <w:kern w:val="0"/>
                <w:sz w:val="24"/>
                <w:szCs w:val="24"/>
              </w:rPr>
              <w:t>活动。</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11</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1133"/>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2</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学生防疫及二级管理工作：坚持每日</w:t>
            </w:r>
            <w:r>
              <w:rPr>
                <w:rFonts w:ascii="Times New Roman" w:hAnsi="Times New Roman"/>
                <w:kern w:val="0"/>
                <w:sz w:val="24"/>
                <w:szCs w:val="24"/>
              </w:rPr>
              <w:t>1</w:t>
            </w:r>
            <w:r>
              <w:rPr>
                <w:rFonts w:ascii="Times New Roman" w:hAnsi="Times New Roman"/>
                <w:kern w:val="0"/>
                <w:sz w:val="24"/>
                <w:szCs w:val="24"/>
              </w:rPr>
              <w:t>检测</w:t>
            </w:r>
            <w:r>
              <w:rPr>
                <w:rFonts w:ascii="Times New Roman" w:hAnsi="Times New Roman"/>
                <w:kern w:val="0"/>
                <w:sz w:val="24"/>
                <w:szCs w:val="24"/>
              </w:rPr>
              <w:t>2</w:t>
            </w:r>
            <w:r>
              <w:rPr>
                <w:rFonts w:ascii="Times New Roman" w:hAnsi="Times New Roman"/>
                <w:kern w:val="0"/>
                <w:sz w:val="24"/>
                <w:szCs w:val="24"/>
              </w:rPr>
              <w:t>报告（健康检测，日报告、零报告）；制订</w:t>
            </w:r>
            <w:r>
              <w:rPr>
                <w:rFonts w:ascii="Times New Roman" w:hAnsi="Times New Roman"/>
                <w:kern w:val="0"/>
                <w:sz w:val="24"/>
                <w:szCs w:val="24"/>
              </w:rPr>
              <w:t>1</w:t>
            </w:r>
            <w:r>
              <w:rPr>
                <w:rFonts w:ascii="Times New Roman" w:hAnsi="Times New Roman"/>
                <w:kern w:val="0"/>
                <w:sz w:val="24"/>
                <w:szCs w:val="24"/>
              </w:rPr>
              <w:t>个二级管理实施方案。</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12</w:t>
            </w:r>
          </w:p>
        </w:tc>
      </w:tr>
      <w:tr w:rsidR="00DF0F14">
        <w:trPr>
          <w:trHeight w:hRule="exact" w:val="891"/>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3</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学生育人体系工作：打造</w:t>
            </w:r>
            <w:r>
              <w:rPr>
                <w:rFonts w:ascii="Times New Roman" w:hAnsi="Times New Roman"/>
                <w:kern w:val="0"/>
                <w:sz w:val="24"/>
                <w:szCs w:val="24"/>
              </w:rPr>
              <w:t>1</w:t>
            </w:r>
            <w:r>
              <w:rPr>
                <w:rFonts w:ascii="Times New Roman" w:hAnsi="Times New Roman"/>
                <w:kern w:val="0"/>
                <w:sz w:val="24"/>
                <w:szCs w:val="24"/>
              </w:rPr>
              <w:t>个基于仿生视角下的育人体系品牌，侧重</w:t>
            </w:r>
            <w:r>
              <w:rPr>
                <w:rFonts w:ascii="Times New Roman" w:hAnsi="Times New Roman"/>
                <w:kern w:val="0"/>
                <w:sz w:val="24"/>
                <w:szCs w:val="24"/>
              </w:rPr>
              <w:t>“</w:t>
            </w:r>
            <w:r>
              <w:rPr>
                <w:rFonts w:ascii="Times New Roman" w:hAnsi="Times New Roman"/>
                <w:kern w:val="0"/>
                <w:sz w:val="24"/>
                <w:szCs w:val="24"/>
              </w:rPr>
              <w:t>体美劳</w:t>
            </w:r>
            <w:r>
              <w:rPr>
                <w:rFonts w:ascii="Times New Roman" w:hAnsi="Times New Roman"/>
                <w:kern w:val="0"/>
                <w:sz w:val="24"/>
                <w:szCs w:val="24"/>
              </w:rPr>
              <w:t>”3</w:t>
            </w:r>
            <w:r>
              <w:rPr>
                <w:rFonts w:ascii="Times New Roman" w:hAnsi="Times New Roman"/>
                <w:kern w:val="0"/>
                <w:sz w:val="24"/>
                <w:szCs w:val="24"/>
              </w:rPr>
              <w:t>项教育。</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12</w:t>
            </w:r>
          </w:p>
        </w:tc>
      </w:tr>
      <w:tr w:rsidR="00DF0F14">
        <w:trPr>
          <w:trHeight w:hRule="exact" w:val="891"/>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4</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公寓建设工作：建设</w:t>
            </w:r>
            <w:r>
              <w:rPr>
                <w:rFonts w:ascii="Times New Roman" w:hAnsi="Times New Roman"/>
                <w:kern w:val="0"/>
                <w:sz w:val="24"/>
                <w:szCs w:val="24"/>
              </w:rPr>
              <w:t>5</w:t>
            </w:r>
            <w:r>
              <w:rPr>
                <w:rFonts w:ascii="Times New Roman" w:hAnsi="Times New Roman"/>
                <w:kern w:val="0"/>
                <w:sz w:val="24"/>
                <w:szCs w:val="24"/>
              </w:rPr>
              <w:t>条公寓走廊文化，增配</w:t>
            </w:r>
            <w:r>
              <w:rPr>
                <w:rFonts w:ascii="Times New Roman" w:hAnsi="Times New Roman"/>
                <w:kern w:val="0"/>
                <w:sz w:val="24"/>
                <w:szCs w:val="24"/>
              </w:rPr>
              <w:t>1000</w:t>
            </w:r>
            <w:r>
              <w:rPr>
                <w:rFonts w:ascii="Times New Roman" w:hAnsi="Times New Roman"/>
                <w:kern w:val="0"/>
                <w:sz w:val="24"/>
                <w:szCs w:val="24"/>
              </w:rPr>
              <w:t>个宿舍包箱架。</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1304"/>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5</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辅导员队伍建设工作：制定</w:t>
            </w:r>
            <w:r>
              <w:rPr>
                <w:rFonts w:ascii="Times New Roman" w:hAnsi="Times New Roman"/>
                <w:kern w:val="0"/>
                <w:sz w:val="24"/>
                <w:szCs w:val="24"/>
              </w:rPr>
              <w:t>1</w:t>
            </w:r>
            <w:r>
              <w:rPr>
                <w:rFonts w:ascii="Times New Roman" w:hAnsi="Times New Roman"/>
                <w:kern w:val="0"/>
                <w:sz w:val="24"/>
                <w:szCs w:val="24"/>
              </w:rPr>
              <w:t>个辅导员管理办法，组织</w:t>
            </w:r>
            <w:r>
              <w:rPr>
                <w:rFonts w:ascii="Times New Roman" w:hAnsi="Times New Roman"/>
                <w:kern w:val="0"/>
                <w:sz w:val="24"/>
                <w:szCs w:val="24"/>
              </w:rPr>
              <w:t>1</w:t>
            </w:r>
            <w:r>
              <w:rPr>
                <w:rFonts w:ascii="Times New Roman" w:hAnsi="Times New Roman"/>
                <w:kern w:val="0"/>
                <w:sz w:val="24"/>
                <w:szCs w:val="24"/>
              </w:rPr>
              <w:t>次辅导员职业能力大赛，组建</w:t>
            </w:r>
            <w:r>
              <w:rPr>
                <w:rFonts w:ascii="Times New Roman" w:hAnsi="Times New Roman"/>
                <w:kern w:val="0"/>
                <w:sz w:val="24"/>
                <w:szCs w:val="24"/>
              </w:rPr>
              <w:t>3</w:t>
            </w:r>
            <w:r>
              <w:rPr>
                <w:rFonts w:ascii="Times New Roman" w:hAnsi="Times New Roman"/>
                <w:kern w:val="0"/>
                <w:sz w:val="24"/>
                <w:szCs w:val="24"/>
              </w:rPr>
              <w:t>个辅导员专题工作室。</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891"/>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6</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资助工作：制定勤工俭学、包干区管理</w:t>
            </w:r>
            <w:r>
              <w:rPr>
                <w:rFonts w:ascii="Times New Roman" w:hAnsi="Times New Roman"/>
                <w:kern w:val="0"/>
                <w:sz w:val="24"/>
                <w:szCs w:val="24"/>
              </w:rPr>
              <w:t>2</w:t>
            </w:r>
            <w:r>
              <w:rPr>
                <w:rFonts w:ascii="Times New Roman" w:hAnsi="Times New Roman"/>
                <w:kern w:val="0"/>
                <w:sz w:val="24"/>
                <w:szCs w:val="24"/>
              </w:rPr>
              <w:t>个办法；教育厅资助绩效评价达</w:t>
            </w:r>
            <w:r>
              <w:rPr>
                <w:rFonts w:ascii="Times New Roman" w:hAnsi="Times New Roman"/>
                <w:kern w:val="0"/>
                <w:sz w:val="24"/>
                <w:szCs w:val="24"/>
              </w:rPr>
              <w:t>“</w:t>
            </w:r>
            <w:r>
              <w:rPr>
                <w:rFonts w:ascii="Times New Roman" w:hAnsi="Times New Roman"/>
                <w:kern w:val="0"/>
                <w:sz w:val="24"/>
                <w:szCs w:val="24"/>
              </w:rPr>
              <w:t>良好</w:t>
            </w:r>
            <w:r>
              <w:rPr>
                <w:rFonts w:ascii="Times New Roman" w:hAnsi="Times New Roman"/>
                <w:kern w:val="0"/>
                <w:sz w:val="24"/>
                <w:szCs w:val="24"/>
              </w:rPr>
              <w:t>”</w:t>
            </w:r>
            <w:r>
              <w:rPr>
                <w:rFonts w:ascii="Times New Roman" w:hAnsi="Times New Roman"/>
                <w:kern w:val="0"/>
                <w:sz w:val="24"/>
                <w:szCs w:val="24"/>
              </w:rPr>
              <w:t>等级。</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891"/>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7</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心理健康工作：开通</w:t>
            </w:r>
            <w:r>
              <w:rPr>
                <w:rFonts w:ascii="Times New Roman" w:hAnsi="Times New Roman"/>
                <w:kern w:val="0"/>
                <w:sz w:val="24"/>
                <w:szCs w:val="24"/>
              </w:rPr>
              <w:t>5</w:t>
            </w:r>
            <w:r>
              <w:rPr>
                <w:rFonts w:ascii="Times New Roman" w:hAnsi="Times New Roman"/>
                <w:kern w:val="0"/>
                <w:sz w:val="24"/>
                <w:szCs w:val="24"/>
              </w:rPr>
              <w:t>条心理咨询热线，建立</w:t>
            </w:r>
            <w:r>
              <w:rPr>
                <w:rFonts w:ascii="Times New Roman" w:hAnsi="Times New Roman"/>
                <w:kern w:val="0"/>
                <w:sz w:val="24"/>
                <w:szCs w:val="24"/>
              </w:rPr>
              <w:t>1</w:t>
            </w:r>
            <w:r>
              <w:rPr>
                <w:rFonts w:ascii="Times New Roman" w:hAnsi="Times New Roman"/>
                <w:kern w:val="0"/>
                <w:sz w:val="24"/>
                <w:szCs w:val="24"/>
              </w:rPr>
              <w:t>个心理咨询网络平台（网络预约、</w:t>
            </w:r>
            <w:proofErr w:type="gramStart"/>
            <w:r>
              <w:rPr>
                <w:rFonts w:ascii="Times New Roman" w:hAnsi="Times New Roman"/>
                <w:kern w:val="0"/>
                <w:sz w:val="24"/>
                <w:szCs w:val="24"/>
              </w:rPr>
              <w:t>微信咨询</w:t>
            </w:r>
            <w:proofErr w:type="gramEnd"/>
            <w:r>
              <w:rPr>
                <w:rFonts w:ascii="Times New Roman" w:hAnsi="Times New Roman"/>
                <w:kern w:val="0"/>
                <w:sz w:val="24"/>
                <w:szCs w:val="24"/>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1516"/>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8</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kern w:val="0"/>
                <w:sz w:val="24"/>
                <w:szCs w:val="24"/>
              </w:rPr>
            </w:pPr>
            <w:r>
              <w:rPr>
                <w:rFonts w:ascii="Times New Roman" w:hAnsi="Times New Roman"/>
                <w:kern w:val="0"/>
                <w:sz w:val="24"/>
                <w:szCs w:val="24"/>
              </w:rPr>
              <w:t>学生事务线上应用工作：建设</w:t>
            </w:r>
            <w:r>
              <w:rPr>
                <w:rFonts w:ascii="Times New Roman" w:hAnsi="Times New Roman"/>
                <w:kern w:val="0"/>
                <w:sz w:val="24"/>
                <w:szCs w:val="24"/>
              </w:rPr>
              <w:t>1</w:t>
            </w:r>
            <w:r>
              <w:rPr>
                <w:rFonts w:ascii="Times New Roman" w:hAnsi="Times New Roman"/>
                <w:kern w:val="0"/>
                <w:sz w:val="24"/>
                <w:szCs w:val="24"/>
              </w:rPr>
              <w:t>个中心（学生事务一站式服务中心）；启用</w:t>
            </w:r>
            <w:r>
              <w:rPr>
                <w:rFonts w:ascii="Times New Roman" w:hAnsi="Times New Roman"/>
                <w:kern w:val="0"/>
                <w:sz w:val="24"/>
                <w:szCs w:val="24"/>
              </w:rPr>
              <w:t>1</w:t>
            </w:r>
            <w:r>
              <w:rPr>
                <w:rFonts w:ascii="Times New Roman" w:hAnsi="Times New Roman"/>
                <w:kern w:val="0"/>
                <w:sz w:val="24"/>
                <w:szCs w:val="24"/>
              </w:rPr>
              <w:t>个平台（</w:t>
            </w:r>
            <w:proofErr w:type="gramStart"/>
            <w:r>
              <w:rPr>
                <w:rFonts w:ascii="Times New Roman" w:hAnsi="Times New Roman"/>
                <w:kern w:val="0"/>
                <w:sz w:val="24"/>
                <w:szCs w:val="24"/>
              </w:rPr>
              <w:t>启用省</w:t>
            </w:r>
            <w:proofErr w:type="gramEnd"/>
            <w:r>
              <w:rPr>
                <w:rFonts w:ascii="Times New Roman" w:hAnsi="Times New Roman"/>
                <w:kern w:val="0"/>
                <w:sz w:val="24"/>
                <w:szCs w:val="24"/>
              </w:rPr>
              <w:t>教育厅统一建设的高校学生综合型</w:t>
            </w:r>
            <w:r>
              <w:rPr>
                <w:rFonts w:ascii="Times New Roman" w:hAnsi="Times New Roman"/>
                <w:kern w:val="0"/>
                <w:sz w:val="24"/>
                <w:szCs w:val="24"/>
              </w:rPr>
              <w:t xml:space="preserve"> “</w:t>
            </w:r>
            <w:r>
              <w:rPr>
                <w:rFonts w:ascii="Times New Roman" w:hAnsi="Times New Roman"/>
                <w:kern w:val="0"/>
                <w:sz w:val="24"/>
                <w:szCs w:val="24"/>
              </w:rPr>
              <w:t>易班</w:t>
            </w:r>
            <w:r>
              <w:rPr>
                <w:rFonts w:ascii="Times New Roman" w:hAnsi="Times New Roman"/>
                <w:kern w:val="0"/>
                <w:sz w:val="24"/>
                <w:szCs w:val="24"/>
              </w:rPr>
              <w:t>”APP</w:t>
            </w:r>
            <w:r>
              <w:rPr>
                <w:rFonts w:ascii="Times New Roman" w:hAnsi="Times New Roman"/>
                <w:kern w:val="0"/>
                <w:sz w:val="24"/>
                <w:szCs w:val="24"/>
              </w:rPr>
              <w:t>应用平台）；完善</w:t>
            </w:r>
            <w:r>
              <w:rPr>
                <w:rFonts w:ascii="Times New Roman" w:hAnsi="Times New Roman"/>
                <w:kern w:val="0"/>
                <w:sz w:val="24"/>
                <w:szCs w:val="24"/>
              </w:rPr>
              <w:t>1</w:t>
            </w:r>
            <w:r>
              <w:rPr>
                <w:rFonts w:ascii="Times New Roman" w:hAnsi="Times New Roman"/>
                <w:kern w:val="0"/>
                <w:sz w:val="24"/>
                <w:szCs w:val="24"/>
              </w:rPr>
              <w:t>套系统（大学工系统）。</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859"/>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9</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color w:val="FF0000"/>
                <w:kern w:val="0"/>
                <w:sz w:val="24"/>
                <w:szCs w:val="24"/>
              </w:rPr>
            </w:pPr>
            <w:r>
              <w:rPr>
                <w:rFonts w:ascii="Times New Roman" w:hAnsi="Times New Roman"/>
                <w:color w:val="FF0000"/>
                <w:kern w:val="0"/>
                <w:sz w:val="24"/>
                <w:szCs w:val="24"/>
              </w:rPr>
              <w:t>招生工作：三年制</w:t>
            </w:r>
            <w:r>
              <w:rPr>
                <w:rFonts w:ascii="Times New Roman" w:hAnsi="Times New Roman" w:hint="eastAsia"/>
                <w:color w:val="FF0000"/>
                <w:kern w:val="0"/>
                <w:sz w:val="24"/>
                <w:szCs w:val="24"/>
              </w:rPr>
              <w:t>录取</w:t>
            </w:r>
            <w:r>
              <w:rPr>
                <w:rFonts w:ascii="Times New Roman" w:hAnsi="Times New Roman"/>
                <w:color w:val="FF0000"/>
                <w:kern w:val="0"/>
                <w:sz w:val="24"/>
                <w:szCs w:val="24"/>
              </w:rPr>
              <w:t>2</w:t>
            </w:r>
            <w:r>
              <w:rPr>
                <w:rFonts w:ascii="Times New Roman" w:hAnsi="Times New Roman" w:hint="eastAsia"/>
                <w:color w:val="FF0000"/>
                <w:kern w:val="0"/>
                <w:sz w:val="24"/>
                <w:szCs w:val="24"/>
              </w:rPr>
              <w:t>3</w:t>
            </w:r>
            <w:r>
              <w:rPr>
                <w:rFonts w:ascii="Times New Roman" w:hAnsi="Times New Roman"/>
                <w:color w:val="FF0000"/>
                <w:kern w:val="0"/>
                <w:sz w:val="24"/>
                <w:szCs w:val="24"/>
              </w:rPr>
              <w:t>00</w:t>
            </w:r>
            <w:r>
              <w:rPr>
                <w:rFonts w:ascii="Times New Roman" w:hAnsi="Times New Roman"/>
                <w:color w:val="FF0000"/>
                <w:kern w:val="0"/>
                <w:sz w:val="24"/>
                <w:szCs w:val="24"/>
              </w:rPr>
              <w:t>人</w:t>
            </w:r>
            <w:r>
              <w:rPr>
                <w:rFonts w:ascii="Times New Roman" w:hAnsi="Times New Roman" w:hint="eastAsia"/>
                <w:color w:val="FF0000"/>
                <w:kern w:val="0"/>
                <w:sz w:val="24"/>
                <w:szCs w:val="24"/>
              </w:rPr>
              <w:t>，录取率达</w:t>
            </w:r>
            <w:r>
              <w:rPr>
                <w:rFonts w:ascii="Times New Roman" w:hAnsi="Times New Roman" w:hint="eastAsia"/>
                <w:color w:val="FF0000"/>
                <w:kern w:val="0"/>
                <w:sz w:val="24"/>
                <w:szCs w:val="24"/>
              </w:rPr>
              <w:t>77%</w:t>
            </w:r>
            <w:r>
              <w:rPr>
                <w:rFonts w:ascii="Times New Roman" w:hAnsi="Times New Roman" w:hint="eastAsia"/>
                <w:color w:val="FF0000"/>
                <w:kern w:val="0"/>
                <w:sz w:val="24"/>
                <w:szCs w:val="24"/>
              </w:rPr>
              <w:t>以上；</w:t>
            </w:r>
            <w:r>
              <w:rPr>
                <w:rFonts w:ascii="Times New Roman" w:hAnsi="Times New Roman"/>
                <w:color w:val="FF0000"/>
                <w:kern w:val="0"/>
                <w:sz w:val="24"/>
                <w:szCs w:val="24"/>
              </w:rPr>
              <w:t>社会招生计划</w:t>
            </w:r>
            <w:r>
              <w:rPr>
                <w:rFonts w:ascii="Times New Roman" w:hAnsi="Times New Roman" w:hint="eastAsia"/>
                <w:color w:val="FF0000"/>
                <w:kern w:val="0"/>
                <w:sz w:val="24"/>
                <w:szCs w:val="24"/>
              </w:rPr>
              <w:t>200</w:t>
            </w:r>
            <w:r>
              <w:rPr>
                <w:rFonts w:ascii="Times New Roman" w:hAnsi="Times New Roman" w:hint="eastAsia"/>
                <w:color w:val="FF0000"/>
                <w:kern w:val="0"/>
                <w:sz w:val="24"/>
                <w:szCs w:val="24"/>
              </w:rPr>
              <w:t>人，录取</w:t>
            </w:r>
            <w:r>
              <w:rPr>
                <w:rFonts w:ascii="Times New Roman" w:hAnsi="Times New Roman" w:hint="eastAsia"/>
                <w:color w:val="FF0000"/>
                <w:kern w:val="0"/>
                <w:sz w:val="24"/>
                <w:szCs w:val="24"/>
              </w:rPr>
              <w:t>200</w:t>
            </w:r>
            <w:r>
              <w:rPr>
                <w:rFonts w:ascii="Times New Roman" w:hAnsi="Times New Roman" w:hint="eastAsia"/>
                <w:color w:val="FF0000"/>
                <w:kern w:val="0"/>
                <w:sz w:val="24"/>
                <w:szCs w:val="24"/>
              </w:rPr>
              <w:t>人，</w:t>
            </w:r>
            <w:r>
              <w:rPr>
                <w:rFonts w:ascii="Times New Roman" w:hAnsi="Times New Roman"/>
                <w:color w:val="FF0000"/>
                <w:kern w:val="0"/>
                <w:sz w:val="24"/>
                <w:szCs w:val="24"/>
              </w:rPr>
              <w:t>完成率</w:t>
            </w:r>
            <w:r>
              <w:rPr>
                <w:rFonts w:ascii="Times New Roman" w:hAnsi="Times New Roman" w:hint="eastAsia"/>
                <w:color w:val="FF0000"/>
                <w:kern w:val="0"/>
                <w:sz w:val="24"/>
                <w:szCs w:val="24"/>
              </w:rPr>
              <w:t>100</w:t>
            </w:r>
            <w:r>
              <w:rPr>
                <w:rFonts w:ascii="Times New Roman" w:hAnsi="Times New Roman"/>
                <w:color w:val="FF0000"/>
                <w:kern w:val="0"/>
                <w:sz w:val="24"/>
                <w:szCs w:val="24"/>
              </w:rPr>
              <w:t>%</w:t>
            </w:r>
            <w:r>
              <w:rPr>
                <w:rFonts w:ascii="Times New Roman" w:hAnsi="Times New Roman"/>
                <w:color w:val="FF0000"/>
                <w:kern w:val="0"/>
                <w:sz w:val="24"/>
                <w:szCs w:val="24"/>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12</w:t>
            </w:r>
          </w:p>
        </w:tc>
      </w:tr>
      <w:tr w:rsidR="00DF0F14">
        <w:trPr>
          <w:trHeight w:hRule="exact" w:val="1251"/>
          <w:jc w:val="center"/>
        </w:trPr>
        <w:tc>
          <w:tcPr>
            <w:tcW w:w="10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10</w:t>
            </w:r>
          </w:p>
        </w:tc>
        <w:tc>
          <w:tcPr>
            <w:tcW w:w="579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rPr>
                <w:rFonts w:ascii="Times New Roman" w:hAnsi="Times New Roman"/>
                <w:color w:val="FF0000"/>
                <w:kern w:val="0"/>
                <w:sz w:val="24"/>
                <w:szCs w:val="24"/>
              </w:rPr>
            </w:pPr>
            <w:r>
              <w:rPr>
                <w:rFonts w:ascii="Times New Roman" w:hAnsi="Times New Roman"/>
                <w:color w:val="FF0000"/>
                <w:kern w:val="0"/>
                <w:sz w:val="24"/>
                <w:szCs w:val="24"/>
              </w:rPr>
              <w:t>就业创业工作：首次就业率不低于</w:t>
            </w:r>
            <w:r>
              <w:rPr>
                <w:rFonts w:ascii="Times New Roman" w:hAnsi="Times New Roman"/>
                <w:color w:val="FF0000"/>
                <w:kern w:val="0"/>
                <w:sz w:val="24"/>
                <w:szCs w:val="24"/>
              </w:rPr>
              <w:t>80%</w:t>
            </w:r>
            <w:r>
              <w:rPr>
                <w:rFonts w:ascii="Times New Roman" w:hAnsi="Times New Roman"/>
                <w:color w:val="FF0000"/>
                <w:kern w:val="0"/>
                <w:sz w:val="24"/>
                <w:szCs w:val="24"/>
              </w:rPr>
              <w:t>，年终就业率不低于</w:t>
            </w:r>
            <w:r>
              <w:rPr>
                <w:rFonts w:ascii="Times New Roman" w:hAnsi="Times New Roman"/>
                <w:color w:val="FF0000"/>
                <w:kern w:val="0"/>
                <w:sz w:val="24"/>
                <w:szCs w:val="24"/>
              </w:rPr>
              <w:t>97%</w:t>
            </w:r>
            <w:r>
              <w:rPr>
                <w:rFonts w:ascii="Times New Roman" w:hAnsi="Times New Roman"/>
                <w:color w:val="FF0000"/>
                <w:kern w:val="0"/>
                <w:sz w:val="24"/>
                <w:szCs w:val="24"/>
              </w:rPr>
              <w:t>；组建</w:t>
            </w:r>
            <w:r>
              <w:rPr>
                <w:rFonts w:ascii="Times New Roman" w:hAnsi="Times New Roman"/>
                <w:color w:val="FF0000"/>
                <w:kern w:val="0"/>
                <w:sz w:val="24"/>
                <w:szCs w:val="24"/>
              </w:rPr>
              <w:t>5</w:t>
            </w:r>
            <w:r>
              <w:rPr>
                <w:rFonts w:ascii="Times New Roman" w:hAnsi="Times New Roman"/>
                <w:color w:val="FF0000"/>
                <w:kern w:val="0"/>
                <w:sz w:val="24"/>
                <w:szCs w:val="24"/>
              </w:rPr>
              <w:t>个创新创业竞赛团队，推荐</w:t>
            </w:r>
            <w:r>
              <w:rPr>
                <w:rFonts w:ascii="Times New Roman" w:hAnsi="Times New Roman"/>
                <w:color w:val="FF0000"/>
                <w:kern w:val="0"/>
                <w:sz w:val="24"/>
                <w:szCs w:val="24"/>
              </w:rPr>
              <w:t>1</w:t>
            </w:r>
            <w:r>
              <w:rPr>
                <w:rFonts w:ascii="Times New Roman" w:hAnsi="Times New Roman"/>
                <w:color w:val="FF0000"/>
                <w:kern w:val="0"/>
                <w:sz w:val="24"/>
                <w:szCs w:val="24"/>
              </w:rPr>
              <w:t>个参加省赛</w:t>
            </w:r>
            <w:r>
              <w:rPr>
                <w:rFonts w:ascii="Times New Roman" w:hAnsi="Times New Roman" w:hint="eastAsia"/>
                <w:color w:val="FF0000"/>
                <w:kern w:val="0"/>
                <w:sz w:val="24"/>
                <w:szCs w:val="24"/>
              </w:rPr>
              <w:t>并获奖</w:t>
            </w:r>
            <w:r>
              <w:rPr>
                <w:rFonts w:ascii="Times New Roman" w:hAnsi="Times New Roman"/>
                <w:color w:val="FF0000"/>
                <w:kern w:val="0"/>
                <w:sz w:val="24"/>
                <w:szCs w:val="24"/>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00" w:lineRule="exact"/>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p w:rsidR="00DF0F14" w:rsidRDefault="00761A0E">
            <w:pPr>
              <w:widowControl/>
              <w:spacing w:line="30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831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rPr>
          <w:rFonts w:ascii="Times New Roman" w:hAnsi="Times New Roman"/>
        </w:rPr>
      </w:pPr>
    </w:p>
    <w:p w:rsidR="00DF0F14" w:rsidRDefault="00DF0F14">
      <w:pPr>
        <w:rPr>
          <w:rFonts w:ascii="Times New Roman" w:hAnsi="Times New Roman"/>
        </w:rPr>
      </w:pPr>
    </w:p>
    <w:p w:rsidR="00DF0F14" w:rsidRDefault="00761A0E">
      <w:pPr>
        <w:widowControl/>
        <w:spacing w:line="432" w:lineRule="auto"/>
        <w:jc w:val="center"/>
        <w:rPr>
          <w:rFonts w:ascii="Times New Roman" w:eastAsia="华文中宋" w:hAnsi="Times New Roman"/>
          <w:sz w:val="36"/>
          <w:szCs w:val="36"/>
        </w:rPr>
      </w:pPr>
      <w:r>
        <w:rPr>
          <w:rFonts w:ascii="Times New Roman" w:eastAsia="华文中宋" w:hAnsi="Times New Roman"/>
          <w:sz w:val="36"/>
          <w:szCs w:val="36"/>
        </w:rPr>
        <w:lastRenderedPageBreak/>
        <w:t>江苏财会职业学院</w:t>
      </w:r>
      <w:r>
        <w:rPr>
          <w:rFonts w:ascii="Times New Roman" w:eastAsia="华文中宋" w:hAnsi="Times New Roman"/>
          <w:sz w:val="36"/>
          <w:szCs w:val="36"/>
        </w:rPr>
        <w:t>2020</w:t>
      </w:r>
      <w:r>
        <w:rPr>
          <w:rFonts w:ascii="Times New Roman" w:eastAsia="华文中宋" w:hAnsi="Times New Roman"/>
          <w:sz w:val="36"/>
          <w:szCs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部门名称：团委</w:t>
      </w:r>
    </w:p>
    <w:tbl>
      <w:tblPr>
        <w:tblW w:w="9917"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46"/>
        <w:gridCol w:w="6623"/>
        <w:gridCol w:w="1456"/>
        <w:gridCol w:w="992"/>
      </w:tblGrid>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6"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164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hint="eastAsia"/>
                <w:b/>
                <w:color w:val="000000"/>
                <w:kern w:val="0"/>
                <w:szCs w:val="20"/>
              </w:rPr>
              <w:t>发挥疫情期间共青团的助手作用：</w:t>
            </w:r>
            <w:r>
              <w:rPr>
                <w:rFonts w:ascii="仿宋" w:eastAsia="仿宋" w:hAnsi="仿宋" w:hint="eastAsia"/>
                <w:color w:val="000000"/>
                <w:kern w:val="0"/>
                <w:sz w:val="20"/>
                <w:szCs w:val="20"/>
              </w:rPr>
              <w:t>发布倡议1次，构建志愿服务学生信息库1个；在疫情防控领导小组的统一指挥下，持续开展志愿服务活动；建立团支部联络员团队1支。</w:t>
            </w:r>
            <w:r>
              <w:rPr>
                <w:rFonts w:ascii="仿宋" w:eastAsia="仿宋" w:hAnsi="仿宋"/>
                <w:color w:val="000000"/>
                <w:kern w:val="0"/>
                <w:sz w:val="20"/>
                <w:szCs w:val="20"/>
              </w:rPr>
              <w:t xml:space="preserve"> </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2"/>
                <w:szCs w:val="24"/>
              </w:rPr>
              <w:t>10</w:t>
            </w:r>
          </w:p>
        </w:tc>
      </w:tr>
      <w:tr w:rsidR="00DF0F14">
        <w:trPr>
          <w:trHeight w:hRule="exact" w:val="170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w:t>
            </w:r>
            <w:r>
              <w:rPr>
                <w:rFonts w:ascii="华文中宋" w:eastAsia="华文中宋" w:hAnsi="华文中宋" w:hint="eastAsia"/>
                <w:b/>
                <w:color w:val="000000"/>
                <w:kern w:val="0"/>
                <w:szCs w:val="20"/>
              </w:rPr>
              <w:t>团的</w:t>
            </w:r>
            <w:r>
              <w:rPr>
                <w:rFonts w:ascii="华文中宋" w:eastAsia="华文中宋" w:hAnsi="华文中宋"/>
                <w:b/>
                <w:color w:val="000000"/>
                <w:kern w:val="0"/>
                <w:szCs w:val="20"/>
              </w:rPr>
              <w:t>制度建设：</w:t>
            </w:r>
            <w:r>
              <w:rPr>
                <w:rFonts w:ascii="仿宋" w:eastAsia="仿宋" w:hAnsi="仿宋" w:hint="eastAsia"/>
                <w:color w:val="000000"/>
                <w:kern w:val="0"/>
                <w:sz w:val="20"/>
                <w:szCs w:val="20"/>
              </w:rPr>
              <w:t>落实“党建带团建”根本要求，修订系部（团总支）考核实施细则;新增或完善推优、</w:t>
            </w:r>
            <w:r>
              <w:rPr>
                <w:rFonts w:ascii="仿宋" w:eastAsia="仿宋" w:hAnsi="仿宋"/>
                <w:color w:val="000000"/>
                <w:kern w:val="0"/>
                <w:sz w:val="20"/>
                <w:szCs w:val="20"/>
              </w:rPr>
              <w:t>PU、学生会、社团等</w:t>
            </w:r>
            <w:r>
              <w:rPr>
                <w:rFonts w:ascii="仿宋" w:eastAsia="仿宋" w:hAnsi="仿宋" w:hint="eastAsia"/>
                <w:color w:val="000000"/>
                <w:kern w:val="0"/>
                <w:sz w:val="20"/>
                <w:szCs w:val="20"/>
              </w:rPr>
              <w:t>配套</w:t>
            </w:r>
            <w:r>
              <w:rPr>
                <w:rFonts w:ascii="仿宋" w:eastAsia="仿宋" w:hAnsi="仿宋"/>
                <w:color w:val="000000"/>
                <w:kern w:val="0"/>
                <w:sz w:val="20"/>
                <w:szCs w:val="20"/>
              </w:rPr>
              <w:t>制度办法。</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5</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w:t>
            </w:r>
            <w:r>
              <w:rPr>
                <w:rFonts w:ascii="Times New Roman" w:eastAsia="仿宋" w:hAnsi="Times New Roman" w:hint="eastAsia"/>
                <w:kern w:val="0"/>
                <w:sz w:val="22"/>
                <w:szCs w:val="24"/>
              </w:rPr>
              <w:t>5</w:t>
            </w:r>
          </w:p>
        </w:tc>
      </w:tr>
      <w:tr w:rsidR="00DF0F14">
        <w:trPr>
          <w:trHeight w:hRule="exact" w:val="127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做好基层</w:t>
            </w:r>
            <w:r>
              <w:rPr>
                <w:rFonts w:ascii="华文中宋" w:eastAsia="华文中宋" w:hAnsi="华文中宋" w:hint="eastAsia"/>
                <w:b/>
                <w:color w:val="000000"/>
                <w:kern w:val="0"/>
                <w:szCs w:val="20"/>
              </w:rPr>
              <w:t>团</w:t>
            </w:r>
            <w:r>
              <w:rPr>
                <w:rFonts w:ascii="华文中宋" w:eastAsia="华文中宋" w:hAnsi="华文中宋"/>
                <w:b/>
                <w:color w:val="000000"/>
                <w:kern w:val="0"/>
                <w:szCs w:val="20"/>
              </w:rPr>
              <w:t>组织建设：</w:t>
            </w:r>
            <w:r>
              <w:rPr>
                <w:rFonts w:ascii="仿宋" w:eastAsia="仿宋" w:hAnsi="仿宋"/>
                <w:color w:val="000000"/>
                <w:kern w:val="0"/>
                <w:sz w:val="20"/>
                <w:szCs w:val="20"/>
              </w:rPr>
              <w:t>调整校学生会部门</w:t>
            </w:r>
            <w:r>
              <w:rPr>
                <w:rFonts w:ascii="仿宋" w:eastAsia="仿宋" w:hAnsi="仿宋" w:hint="eastAsia"/>
                <w:color w:val="000000"/>
                <w:kern w:val="0"/>
                <w:sz w:val="20"/>
                <w:szCs w:val="20"/>
              </w:rPr>
              <w:t>；推行校系两级团组织与学生组织“半月谈”机制；</w:t>
            </w:r>
            <w:r>
              <w:rPr>
                <w:rFonts w:ascii="仿宋" w:eastAsia="仿宋" w:hAnsi="仿宋"/>
                <w:color w:val="000000"/>
                <w:kern w:val="0"/>
                <w:sz w:val="20"/>
                <w:szCs w:val="20"/>
              </w:rPr>
              <w:t>与各系学生会干部交流3人次以上；指导各团总支开展10次以上主题团日活动。</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10</w:t>
            </w:r>
          </w:p>
        </w:tc>
      </w:tr>
      <w:tr w:rsidR="00DF0F14">
        <w:trPr>
          <w:trHeight w:hRule="exact" w:val="1559"/>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做好学生干部培养：</w:t>
            </w:r>
            <w:r>
              <w:rPr>
                <w:rFonts w:ascii="仿宋" w:eastAsia="仿宋" w:hAnsi="仿宋" w:hint="eastAsia"/>
                <w:color w:val="000000"/>
                <w:kern w:val="0"/>
                <w:sz w:val="20"/>
                <w:szCs w:val="20"/>
              </w:rPr>
              <w:t>启动</w:t>
            </w:r>
            <w:r>
              <w:rPr>
                <w:rFonts w:ascii="仿宋" w:eastAsia="仿宋" w:hAnsi="仿宋"/>
                <w:color w:val="000000"/>
                <w:kern w:val="0"/>
                <w:sz w:val="20"/>
                <w:szCs w:val="20"/>
              </w:rPr>
              <w:t>校级“青马班”，开展学生组织干部培训</w:t>
            </w:r>
            <w:r>
              <w:rPr>
                <w:rFonts w:ascii="仿宋" w:eastAsia="仿宋" w:hAnsi="仿宋" w:hint="eastAsia"/>
                <w:color w:val="000000"/>
                <w:kern w:val="0"/>
                <w:sz w:val="20"/>
                <w:szCs w:val="20"/>
              </w:rPr>
              <w:t>2</w:t>
            </w:r>
            <w:r>
              <w:rPr>
                <w:rFonts w:ascii="仿宋" w:eastAsia="仿宋" w:hAnsi="仿宋"/>
                <w:color w:val="000000"/>
                <w:kern w:val="0"/>
                <w:sz w:val="20"/>
                <w:szCs w:val="20"/>
              </w:rPr>
              <w:t>次以上；树省级典型1人以上，市级典型3人以上。</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10</w:t>
            </w:r>
          </w:p>
        </w:tc>
      </w:tr>
      <w:tr w:rsidR="00DF0F14">
        <w:trPr>
          <w:trHeight w:hRule="exact" w:val="98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w:t>
            </w:r>
            <w:r>
              <w:rPr>
                <w:rFonts w:ascii="华文中宋" w:eastAsia="华文中宋" w:hAnsi="华文中宋" w:hint="eastAsia"/>
                <w:b/>
                <w:color w:val="000000"/>
                <w:kern w:val="0"/>
                <w:szCs w:val="20"/>
              </w:rPr>
              <w:t>主题活动及</w:t>
            </w:r>
            <w:r>
              <w:rPr>
                <w:rFonts w:ascii="华文中宋" w:eastAsia="华文中宋" w:hAnsi="华文中宋"/>
                <w:b/>
                <w:color w:val="000000"/>
                <w:kern w:val="0"/>
                <w:szCs w:val="20"/>
              </w:rPr>
              <w:t>校园体育文化建设：</w:t>
            </w:r>
            <w:r>
              <w:rPr>
                <w:rFonts w:ascii="仿宋" w:eastAsia="仿宋" w:hAnsi="仿宋" w:hint="eastAsia"/>
                <w:color w:val="000000"/>
                <w:kern w:val="0"/>
                <w:sz w:val="20"/>
                <w:szCs w:val="20"/>
              </w:rPr>
              <w:t>在疫情允许的情况下，保障开</w:t>
            </w:r>
            <w:r>
              <w:rPr>
                <w:rFonts w:ascii="仿宋" w:eastAsia="仿宋" w:hAnsi="仿宋"/>
                <w:color w:val="000000"/>
                <w:kern w:val="0"/>
                <w:sz w:val="20"/>
                <w:szCs w:val="20"/>
              </w:rPr>
              <w:t>学典礼、迎新生晚会、军训、体育文化节、学雷锋日、五四青年节、十一国庆节、129运动等</w:t>
            </w:r>
            <w:r>
              <w:rPr>
                <w:rFonts w:ascii="仿宋" w:eastAsia="仿宋" w:hAnsi="仿宋" w:hint="eastAsia"/>
                <w:color w:val="000000"/>
                <w:kern w:val="0"/>
                <w:sz w:val="20"/>
                <w:szCs w:val="20"/>
              </w:rPr>
              <w:t>活动顺利开展；</w:t>
            </w:r>
            <w:r>
              <w:rPr>
                <w:rFonts w:ascii="仿宋" w:eastAsia="仿宋" w:hAnsi="仿宋"/>
                <w:color w:val="000000"/>
                <w:kern w:val="0"/>
                <w:sz w:val="20"/>
                <w:szCs w:val="20"/>
              </w:rPr>
              <w:t>打造葫芦丝乐坊；举办各类校内专场文艺演出</w:t>
            </w:r>
            <w:r>
              <w:rPr>
                <w:rFonts w:ascii="仿宋" w:eastAsia="仿宋" w:hAnsi="仿宋" w:hint="eastAsia"/>
                <w:color w:val="000000"/>
                <w:kern w:val="0"/>
                <w:sz w:val="20"/>
                <w:szCs w:val="20"/>
              </w:rPr>
              <w:t>2</w:t>
            </w:r>
            <w:r>
              <w:rPr>
                <w:rFonts w:ascii="仿宋" w:eastAsia="仿宋" w:hAnsi="仿宋"/>
                <w:color w:val="000000"/>
                <w:kern w:val="0"/>
                <w:sz w:val="20"/>
                <w:szCs w:val="20"/>
              </w:rPr>
              <w:t>次</w:t>
            </w:r>
            <w:r>
              <w:rPr>
                <w:rFonts w:ascii="仿宋" w:eastAsia="仿宋" w:hAnsi="仿宋" w:hint="eastAsia"/>
                <w:color w:val="000000"/>
                <w:kern w:val="0"/>
                <w:sz w:val="20"/>
                <w:szCs w:val="20"/>
              </w:rPr>
              <w:t>以上</w:t>
            </w:r>
            <w:r>
              <w:rPr>
                <w:rFonts w:ascii="仿宋" w:eastAsia="仿宋" w:hAnsi="仿宋"/>
                <w:color w:val="000000"/>
                <w:kern w:val="0"/>
                <w:sz w:val="20"/>
                <w:szCs w:val="20"/>
              </w:rPr>
              <w:t>；</w:t>
            </w:r>
            <w:r>
              <w:rPr>
                <w:rFonts w:ascii="仿宋" w:eastAsia="仿宋" w:hAnsi="仿宋" w:hint="eastAsia"/>
                <w:color w:val="000000"/>
                <w:kern w:val="0"/>
                <w:sz w:val="20"/>
                <w:szCs w:val="20"/>
              </w:rPr>
              <w:t>适时</w:t>
            </w:r>
            <w:r>
              <w:rPr>
                <w:rFonts w:ascii="仿宋" w:eastAsia="仿宋" w:hAnsi="仿宋"/>
                <w:color w:val="000000"/>
                <w:kern w:val="0"/>
                <w:sz w:val="20"/>
                <w:szCs w:val="20"/>
              </w:rPr>
              <w:t>引进高雅艺术进校园</w:t>
            </w:r>
            <w:r>
              <w:rPr>
                <w:rFonts w:ascii="仿宋" w:eastAsia="仿宋" w:hAnsi="仿宋" w:hint="eastAsia"/>
                <w:kern w:val="0"/>
                <w:sz w:val="20"/>
                <w:szCs w:val="20"/>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15</w:t>
            </w:r>
          </w:p>
        </w:tc>
      </w:tr>
      <w:tr w:rsidR="00DF0F14">
        <w:trPr>
          <w:trHeight w:hRule="exact" w:val="118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做好传统文化基地建设：</w:t>
            </w:r>
            <w:r>
              <w:rPr>
                <w:rFonts w:ascii="仿宋" w:eastAsia="仿宋" w:hAnsi="仿宋"/>
                <w:color w:val="000000"/>
                <w:kern w:val="0"/>
                <w:sz w:val="20"/>
                <w:szCs w:val="20"/>
              </w:rPr>
              <w:t>进一步推动传统文化基地建设，系统打造西</w:t>
            </w:r>
            <w:proofErr w:type="gramStart"/>
            <w:r>
              <w:rPr>
                <w:rFonts w:ascii="仿宋" w:eastAsia="仿宋" w:hAnsi="仿宋"/>
                <w:color w:val="000000"/>
                <w:kern w:val="0"/>
                <w:sz w:val="20"/>
                <w:szCs w:val="20"/>
              </w:rPr>
              <w:t>游文化</w:t>
            </w:r>
            <w:proofErr w:type="gramEnd"/>
            <w:r>
              <w:rPr>
                <w:rFonts w:ascii="仿宋" w:eastAsia="仿宋" w:hAnsi="仿宋"/>
                <w:color w:val="000000"/>
                <w:kern w:val="0"/>
                <w:sz w:val="20"/>
                <w:szCs w:val="20"/>
              </w:rPr>
              <w:t>与葫芦文化2个展厅；构筑葫芦种植劳动育人基地</w:t>
            </w:r>
            <w:r>
              <w:rPr>
                <w:rFonts w:ascii="仿宋" w:eastAsia="仿宋" w:hAnsi="仿宋" w:hint="eastAsia"/>
                <w:color w:val="000000"/>
                <w:kern w:val="0"/>
                <w:sz w:val="20"/>
                <w:szCs w:val="20"/>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10</w:t>
            </w:r>
          </w:p>
        </w:tc>
      </w:tr>
      <w:tr w:rsidR="00DF0F14">
        <w:trPr>
          <w:trHeight w:hRule="exact" w:val="84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做好校青年志愿服务品牌建设：</w:t>
            </w:r>
            <w:r>
              <w:rPr>
                <w:rFonts w:ascii="仿宋" w:eastAsia="仿宋" w:hAnsi="仿宋" w:hint="eastAsia"/>
                <w:color w:val="000000"/>
                <w:kern w:val="0"/>
                <w:sz w:val="20"/>
                <w:szCs w:val="20"/>
              </w:rPr>
              <w:t>建立校系志愿服务</w:t>
            </w:r>
            <w:proofErr w:type="gramStart"/>
            <w:r>
              <w:rPr>
                <w:rFonts w:ascii="仿宋" w:eastAsia="仿宋" w:hAnsi="仿宋" w:hint="eastAsia"/>
                <w:color w:val="000000"/>
                <w:kern w:val="0"/>
                <w:sz w:val="20"/>
                <w:szCs w:val="20"/>
              </w:rPr>
              <w:t>队协调</w:t>
            </w:r>
            <w:proofErr w:type="gramEnd"/>
            <w:r>
              <w:rPr>
                <w:rFonts w:ascii="仿宋" w:eastAsia="仿宋" w:hAnsi="仿宋" w:hint="eastAsia"/>
                <w:color w:val="000000"/>
                <w:kern w:val="0"/>
                <w:sz w:val="20"/>
                <w:szCs w:val="20"/>
              </w:rPr>
              <w:t>机</w:t>
            </w:r>
            <w:r>
              <w:rPr>
                <w:rFonts w:ascii="仿宋" w:eastAsia="仿宋" w:hAnsi="仿宋" w:hint="eastAsia"/>
                <w:kern w:val="0"/>
                <w:sz w:val="20"/>
                <w:szCs w:val="20"/>
              </w:rPr>
              <w:t>制，</w:t>
            </w:r>
            <w:r>
              <w:rPr>
                <w:rFonts w:ascii="仿宋" w:eastAsia="仿宋" w:hAnsi="仿宋"/>
                <w:color w:val="000000"/>
                <w:kern w:val="0"/>
                <w:sz w:val="20"/>
                <w:szCs w:val="20"/>
              </w:rPr>
              <w:t>打造1个青年志愿服务品牌。</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10</w:t>
            </w:r>
          </w:p>
        </w:tc>
      </w:tr>
      <w:tr w:rsidR="00DF0F14">
        <w:trPr>
          <w:trHeight w:hRule="exact" w:val="1115"/>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华文中宋" w:eastAsia="华文中宋" w:hAnsi="华文中宋"/>
                <w:b/>
                <w:color w:val="000000"/>
                <w:kern w:val="0"/>
                <w:szCs w:val="20"/>
              </w:rPr>
              <w:t>做好线上共青团建设：</w:t>
            </w:r>
            <w:r>
              <w:rPr>
                <w:rFonts w:ascii="仿宋" w:eastAsia="仿宋" w:hAnsi="仿宋"/>
                <w:color w:val="000000"/>
                <w:kern w:val="0"/>
                <w:sz w:val="20"/>
                <w:szCs w:val="20"/>
              </w:rPr>
              <w:t>进一步完善共青团微信号运营建设；推进“智慧团建”完成率达90%以上；推进“学社衔接”90%以上；推进“青年大学习”年平均参学率45%以上（要求10%）。</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2"/>
                <w:szCs w:val="24"/>
              </w:rPr>
              <w:t>15</w:t>
            </w:r>
          </w:p>
        </w:tc>
      </w:tr>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20" w:lineRule="exact"/>
              <w:rPr>
                <w:rFonts w:ascii="Times New Roman" w:hAnsi="Times New Roman"/>
                <w:kern w:val="0"/>
                <w:sz w:val="24"/>
                <w:szCs w:val="24"/>
              </w:rPr>
            </w:pPr>
            <w:r>
              <w:rPr>
                <w:rFonts w:ascii="仿宋" w:eastAsia="仿宋" w:hAnsi="仿宋" w:hint="eastAsia"/>
                <w:color w:val="000000"/>
                <w:kern w:val="0"/>
                <w:sz w:val="20"/>
                <w:szCs w:val="20"/>
              </w:rPr>
              <w:t>设计第二课堂成绩单，</w:t>
            </w:r>
            <w:proofErr w:type="gramStart"/>
            <w:r>
              <w:rPr>
                <w:rFonts w:ascii="仿宋" w:eastAsia="仿宋" w:hAnsi="仿宋" w:hint="eastAsia"/>
                <w:color w:val="000000"/>
                <w:kern w:val="0"/>
                <w:sz w:val="20"/>
                <w:szCs w:val="20"/>
              </w:rPr>
              <w:t>完善</w:t>
            </w:r>
            <w:r>
              <w:rPr>
                <w:rFonts w:ascii="仿宋" w:eastAsia="仿宋" w:hAnsi="仿宋"/>
                <w:color w:val="000000"/>
                <w:kern w:val="0"/>
                <w:sz w:val="20"/>
                <w:szCs w:val="20"/>
              </w:rPr>
              <w:t>第二</w:t>
            </w:r>
            <w:proofErr w:type="gramEnd"/>
            <w:r>
              <w:rPr>
                <w:rFonts w:ascii="仿宋" w:eastAsia="仿宋" w:hAnsi="仿宋"/>
                <w:color w:val="000000"/>
                <w:kern w:val="0"/>
                <w:sz w:val="20"/>
                <w:szCs w:val="20"/>
              </w:rPr>
              <w:t>课堂成绩单制度</w:t>
            </w:r>
            <w:r>
              <w:rPr>
                <w:rFonts w:ascii="仿宋" w:eastAsia="仿宋" w:hAnsi="仿宋" w:hint="eastAsia"/>
                <w:color w:val="000000"/>
                <w:kern w:val="0"/>
                <w:sz w:val="20"/>
                <w:szCs w:val="20"/>
              </w:rPr>
              <w:t>。</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20" w:lineRule="exact"/>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2"/>
                <w:szCs w:val="24"/>
              </w:rPr>
              <w:t>5</w:t>
            </w:r>
          </w:p>
        </w:tc>
      </w:tr>
      <w:tr w:rsidR="00DF0F14">
        <w:trPr>
          <w:trHeight w:hRule="exact" w:val="567"/>
          <w:jc w:val="center"/>
        </w:trPr>
        <w:tc>
          <w:tcPr>
            <w:tcW w:w="89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_GBK" w:hAnsi="Times New Roman"/>
          <w:kern w:val="0"/>
          <w:sz w:val="36"/>
          <w:szCs w:val="36"/>
        </w:rPr>
      </w:pPr>
      <w:r>
        <w:rPr>
          <w:rFonts w:ascii="Times New Roman" w:eastAsia="方正小标宋_GBK" w:hAnsi="Times New Roman"/>
          <w:kern w:val="0"/>
          <w:sz w:val="36"/>
          <w:szCs w:val="36"/>
        </w:rPr>
        <w:lastRenderedPageBreak/>
        <w:t>江苏财会职业学院</w:t>
      </w:r>
      <w:r>
        <w:rPr>
          <w:rFonts w:ascii="Times New Roman" w:eastAsia="方正小标宋_GBK" w:hAnsi="Times New Roman"/>
          <w:kern w:val="0"/>
          <w:sz w:val="36"/>
          <w:szCs w:val="36"/>
        </w:rPr>
        <w:t>2020</w:t>
      </w:r>
      <w:r>
        <w:rPr>
          <w:rFonts w:ascii="Times New Roman" w:eastAsia="方正小标宋_GBK" w:hAnsi="Times New Roman"/>
          <w:kern w:val="0"/>
          <w:sz w:val="36"/>
          <w:szCs w:val="36"/>
        </w:rPr>
        <w:t>年各部门重点工作任务</w:t>
      </w:r>
    </w:p>
    <w:p w:rsidR="00DF0F14" w:rsidRDefault="00761A0E">
      <w:pPr>
        <w:widowControl/>
        <w:spacing w:line="432" w:lineRule="auto"/>
        <w:jc w:val="left"/>
        <w:rPr>
          <w:rFonts w:ascii="Times New Roman" w:hAnsi="Times New Roman"/>
          <w:kern w:val="0"/>
          <w:sz w:val="32"/>
          <w:szCs w:val="32"/>
        </w:rPr>
      </w:pPr>
      <w:r>
        <w:rPr>
          <w:rFonts w:ascii="Times New Roman" w:eastAsia="仿宋" w:hAnsi="Times New Roman"/>
          <w:kern w:val="0"/>
          <w:sz w:val="32"/>
          <w:szCs w:val="32"/>
        </w:rPr>
        <w:t>部门名称：后勤管理处</w:t>
      </w:r>
      <w:r>
        <w:rPr>
          <w:rFonts w:ascii="Times New Roman" w:eastAsia="仿宋" w:hAnsi="Times New Roman"/>
          <w:kern w:val="0"/>
          <w:sz w:val="32"/>
          <w:szCs w:val="32"/>
        </w:rPr>
        <w:t xml:space="preserve"> </w:t>
      </w:r>
    </w:p>
    <w:tbl>
      <w:tblPr>
        <w:tblW w:w="8850"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5587"/>
        <w:gridCol w:w="1420"/>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序号</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主要工作任务</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权重</w:t>
            </w:r>
          </w:p>
        </w:tc>
      </w:tr>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sz w:val="24"/>
                <w:szCs w:val="24"/>
              </w:rPr>
            </w:pPr>
            <w:r>
              <w:rPr>
                <w:rFonts w:ascii="Times New Roman" w:hAnsi="Times New Roman"/>
                <w:sz w:val="24"/>
                <w:szCs w:val="24"/>
              </w:rPr>
              <w:t>完成一期消防工程整改验收。</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2</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sz w:val="24"/>
                <w:szCs w:val="24"/>
              </w:rPr>
            </w:pPr>
            <w:r>
              <w:rPr>
                <w:rFonts w:ascii="Times New Roman" w:hAnsi="Times New Roman"/>
                <w:sz w:val="24"/>
                <w:szCs w:val="24"/>
              </w:rPr>
              <w:t>完成二期教学实训中心北楼装修，并投入使用。</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71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3</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sz w:val="24"/>
                <w:szCs w:val="24"/>
              </w:rPr>
            </w:pPr>
            <w:r>
              <w:rPr>
                <w:rFonts w:ascii="Times New Roman" w:hAnsi="Times New Roman"/>
                <w:sz w:val="24"/>
                <w:szCs w:val="24"/>
              </w:rPr>
              <w:t>启动新建学生公寓项目，力争基础完成。</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709"/>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4</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sz w:val="24"/>
                <w:szCs w:val="24"/>
              </w:rPr>
            </w:pPr>
            <w:r>
              <w:rPr>
                <w:rFonts w:ascii="Times New Roman" w:hAnsi="Times New Roman"/>
                <w:sz w:val="24"/>
                <w:szCs w:val="24"/>
              </w:rPr>
              <w:t>深化资产管理工作，建立资产管理大数据，基本</w:t>
            </w:r>
            <w:proofErr w:type="gramStart"/>
            <w:r>
              <w:rPr>
                <w:rFonts w:ascii="Times New Roman" w:hAnsi="Times New Roman"/>
                <w:sz w:val="24"/>
                <w:szCs w:val="24"/>
              </w:rPr>
              <w:t>实现线</w:t>
            </w:r>
            <w:proofErr w:type="gramEnd"/>
            <w:r>
              <w:rPr>
                <w:rFonts w:ascii="Times New Roman" w:hAnsi="Times New Roman"/>
                <w:sz w:val="24"/>
                <w:szCs w:val="24"/>
              </w:rPr>
              <w:t>上线下同步，资产管理抓手初步形成。</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5</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完成一、二、三食堂和超市新一轮经营招标。</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6</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推进节能工程，创建节水型高校。</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7</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hint="eastAsia"/>
                <w:sz w:val="24"/>
                <w:szCs w:val="24"/>
              </w:rPr>
              <w:t>完成</w:t>
            </w:r>
            <w:r>
              <w:rPr>
                <w:rFonts w:ascii="Times New Roman" w:hAnsi="Times New Roman"/>
                <w:sz w:val="24"/>
                <w:szCs w:val="24"/>
              </w:rPr>
              <w:t>行政楼等部分楼宇外墙粉刷工程。</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hRule="exact" w:val="58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8</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完成图书馆、教学楼屋面防水维修。</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6</w:t>
            </w:r>
          </w:p>
        </w:tc>
      </w:tr>
      <w:tr w:rsidR="00DF0F14">
        <w:trPr>
          <w:trHeight w:hRule="exact" w:val="56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9</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sz w:val="24"/>
                <w:szCs w:val="24"/>
              </w:rPr>
              <w:t>实施运动场亮化工程。</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883"/>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10</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sz w:val="24"/>
                <w:szCs w:val="24"/>
              </w:rPr>
              <w:t>配合浦西街道完成老家属区拆迁，做好国有资产清算工作。</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52"/>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11</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完成学生食堂明厨亮灶工程。</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8</w:t>
            </w:r>
          </w:p>
        </w:tc>
      </w:tr>
      <w:tr w:rsidR="00DF0F14">
        <w:trPr>
          <w:trHeight w:hRule="exact" w:val="56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12</w:t>
            </w:r>
          </w:p>
        </w:tc>
        <w:tc>
          <w:tcPr>
            <w:tcW w:w="55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完成教学实训中心地下室改造工程。</w:t>
            </w:r>
          </w:p>
        </w:tc>
        <w:tc>
          <w:tcPr>
            <w:tcW w:w="142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785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rPr>
          <w:rFonts w:ascii="Times New Roman" w:hAnsi="Times New Roman"/>
        </w:rPr>
      </w:pPr>
    </w:p>
    <w:p w:rsidR="00DF0F14" w:rsidRDefault="00DF0F14">
      <w:pPr>
        <w:rPr>
          <w:rFonts w:ascii="Times New Roman" w:hAnsi="Times New Roman"/>
        </w:rPr>
      </w:pPr>
    </w:p>
    <w:p w:rsidR="00DF0F14" w:rsidRDefault="00DF0F14">
      <w:pPr>
        <w:rPr>
          <w:rFonts w:ascii="Times New Roman" w:hAnsi="Times New Roman"/>
        </w:rPr>
      </w:pPr>
    </w:p>
    <w:p w:rsidR="00DF0F14" w:rsidRDefault="00DF0F14">
      <w:pPr>
        <w:rPr>
          <w:rFonts w:ascii="Times New Roman" w:hAnsi="Times New Roman"/>
        </w:rPr>
      </w:pPr>
    </w:p>
    <w:p w:rsidR="00DF0F14" w:rsidRDefault="00DF0F14">
      <w:pPr>
        <w:rPr>
          <w:rFonts w:ascii="Times New Roman" w:hAnsi="Times New Roman"/>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年各部门重点工作任务表</w:t>
      </w:r>
    </w:p>
    <w:p w:rsidR="00DF0F14" w:rsidRDefault="00761A0E">
      <w:pPr>
        <w:widowControl/>
        <w:spacing w:line="400" w:lineRule="exact"/>
        <w:jc w:val="left"/>
        <w:rPr>
          <w:rFonts w:ascii="Times New Roman" w:eastAsia="仿宋" w:hAnsi="Times New Roman"/>
          <w:kern w:val="0"/>
          <w:sz w:val="32"/>
          <w:szCs w:val="32"/>
        </w:rPr>
      </w:pPr>
      <w:r>
        <w:rPr>
          <w:rFonts w:ascii="Times New Roman" w:eastAsia="仿宋" w:hAnsi="Times New Roman"/>
          <w:kern w:val="0"/>
          <w:sz w:val="32"/>
          <w:szCs w:val="32"/>
        </w:rPr>
        <w:t>部门名称：继续教育处</w:t>
      </w:r>
    </w:p>
    <w:tbl>
      <w:tblPr>
        <w:tblW w:w="98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5" w:type="dxa"/>
          <w:right w:w="105" w:type="dxa"/>
        </w:tblCellMar>
        <w:tblLook w:val="04A0" w:firstRow="1" w:lastRow="0" w:firstColumn="1" w:lastColumn="0" w:noHBand="0" w:noVBand="1"/>
      </w:tblPr>
      <w:tblGrid>
        <w:gridCol w:w="838"/>
        <w:gridCol w:w="1190"/>
        <w:gridCol w:w="5529"/>
        <w:gridCol w:w="1417"/>
        <w:gridCol w:w="835"/>
      </w:tblGrid>
      <w:tr w:rsidR="00DF0F14">
        <w:trPr>
          <w:trHeight w:val="525"/>
          <w:jc w:val="center"/>
        </w:trPr>
        <w:tc>
          <w:tcPr>
            <w:tcW w:w="838" w:type="dxa"/>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序号</w:t>
            </w:r>
          </w:p>
        </w:tc>
        <w:tc>
          <w:tcPr>
            <w:tcW w:w="6719" w:type="dxa"/>
            <w:gridSpan w:val="2"/>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主</w:t>
            </w:r>
            <w:r>
              <w:rPr>
                <w:rFonts w:ascii="Times New Roman" w:hAnsi="Times New Roman"/>
                <w:b/>
                <w:kern w:val="0"/>
                <w:sz w:val="29"/>
                <w:szCs w:val="29"/>
              </w:rPr>
              <w:t xml:space="preserve"> </w:t>
            </w:r>
            <w:r>
              <w:rPr>
                <w:rFonts w:ascii="Times New Roman" w:hAnsi="Times New Roman"/>
                <w:b/>
                <w:kern w:val="0"/>
                <w:sz w:val="29"/>
                <w:szCs w:val="29"/>
              </w:rPr>
              <w:t>要</w:t>
            </w:r>
            <w:r>
              <w:rPr>
                <w:rFonts w:ascii="Times New Roman" w:hAnsi="Times New Roman"/>
                <w:b/>
                <w:kern w:val="0"/>
                <w:sz w:val="29"/>
                <w:szCs w:val="29"/>
              </w:rPr>
              <w:t xml:space="preserve"> </w:t>
            </w:r>
            <w:r>
              <w:rPr>
                <w:rFonts w:ascii="Times New Roman" w:hAnsi="Times New Roman"/>
                <w:b/>
                <w:kern w:val="0"/>
                <w:sz w:val="29"/>
                <w:szCs w:val="29"/>
              </w:rPr>
              <w:t>工</w:t>
            </w:r>
            <w:r>
              <w:rPr>
                <w:rFonts w:ascii="Times New Roman" w:hAnsi="Times New Roman"/>
                <w:b/>
                <w:kern w:val="0"/>
                <w:sz w:val="29"/>
                <w:szCs w:val="29"/>
              </w:rPr>
              <w:t xml:space="preserve"> </w:t>
            </w:r>
            <w:r>
              <w:rPr>
                <w:rFonts w:ascii="Times New Roman" w:hAnsi="Times New Roman"/>
                <w:b/>
                <w:kern w:val="0"/>
                <w:sz w:val="29"/>
                <w:szCs w:val="29"/>
              </w:rPr>
              <w:t>作</w:t>
            </w:r>
            <w:r>
              <w:rPr>
                <w:rFonts w:ascii="Times New Roman" w:hAnsi="Times New Roman"/>
                <w:b/>
                <w:kern w:val="0"/>
                <w:sz w:val="29"/>
                <w:szCs w:val="29"/>
              </w:rPr>
              <w:t xml:space="preserve"> </w:t>
            </w:r>
            <w:r>
              <w:rPr>
                <w:rFonts w:ascii="Times New Roman" w:hAnsi="Times New Roman"/>
                <w:b/>
                <w:kern w:val="0"/>
                <w:sz w:val="29"/>
                <w:szCs w:val="29"/>
              </w:rPr>
              <w:t>任</w:t>
            </w:r>
            <w:r>
              <w:rPr>
                <w:rFonts w:ascii="Times New Roman" w:hAnsi="Times New Roman"/>
                <w:b/>
                <w:kern w:val="0"/>
                <w:sz w:val="29"/>
                <w:szCs w:val="29"/>
              </w:rPr>
              <w:t xml:space="preserve"> </w:t>
            </w:r>
            <w:proofErr w:type="gramStart"/>
            <w:r>
              <w:rPr>
                <w:rFonts w:ascii="Times New Roman" w:hAnsi="Times New Roman"/>
                <w:b/>
                <w:kern w:val="0"/>
                <w:sz w:val="29"/>
                <w:szCs w:val="29"/>
              </w:rPr>
              <w:t>务</w:t>
            </w:r>
            <w:proofErr w:type="gramEnd"/>
          </w:p>
        </w:tc>
        <w:tc>
          <w:tcPr>
            <w:tcW w:w="1417" w:type="dxa"/>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完成时限</w:t>
            </w:r>
          </w:p>
        </w:tc>
        <w:tc>
          <w:tcPr>
            <w:tcW w:w="835" w:type="dxa"/>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权重</w:t>
            </w:r>
          </w:p>
        </w:tc>
      </w:tr>
      <w:tr w:rsidR="00DF0F14">
        <w:trPr>
          <w:trHeight w:val="210"/>
          <w:jc w:val="center"/>
        </w:trPr>
        <w:tc>
          <w:tcPr>
            <w:tcW w:w="838" w:type="dxa"/>
            <w:vMerge w:val="restart"/>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1190" w:type="dxa"/>
            <w:vMerge w:val="restart"/>
            <w:shd w:val="clear" w:color="auto" w:fill="auto"/>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负责做好</w:t>
            </w:r>
            <w:r>
              <w:rPr>
                <w:rFonts w:ascii="Times New Roman" w:hAnsi="Times New Roman"/>
                <w:sz w:val="24"/>
                <w:szCs w:val="24"/>
              </w:rPr>
              <w:t>2020</w:t>
            </w:r>
            <w:r>
              <w:rPr>
                <w:rFonts w:ascii="Times New Roman" w:hAnsi="Times New Roman"/>
                <w:sz w:val="24"/>
                <w:szCs w:val="24"/>
              </w:rPr>
              <w:t>年继续教育成人学历教育教学工作。</w:t>
            </w: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）完成学校自考</w:t>
            </w:r>
            <w:r>
              <w:rPr>
                <w:rFonts w:ascii="Times New Roman" w:hAnsi="Times New Roman"/>
                <w:szCs w:val="21"/>
              </w:rPr>
              <w:t>“</w:t>
            </w:r>
            <w:r>
              <w:rPr>
                <w:rFonts w:ascii="Times New Roman" w:hAnsi="Times New Roman"/>
                <w:szCs w:val="21"/>
              </w:rPr>
              <w:t>专接本</w:t>
            </w:r>
            <w:r>
              <w:rPr>
                <w:rFonts w:ascii="Times New Roman" w:hAnsi="Times New Roman"/>
                <w:szCs w:val="21"/>
              </w:rPr>
              <w:t>”160</w:t>
            </w:r>
            <w:r>
              <w:rPr>
                <w:rFonts w:ascii="Times New Roman" w:hAnsi="Times New Roman"/>
                <w:szCs w:val="21"/>
              </w:rPr>
              <w:t>人招生计划。</w:t>
            </w:r>
          </w:p>
        </w:tc>
        <w:tc>
          <w:tcPr>
            <w:tcW w:w="1417" w:type="dxa"/>
            <w:vAlign w:val="center"/>
          </w:tcPr>
          <w:p w:rsidR="00DF0F14" w:rsidRDefault="00761A0E">
            <w:pPr>
              <w:widowControl/>
              <w:spacing w:line="432" w:lineRule="auto"/>
              <w:jc w:val="center"/>
              <w:rPr>
                <w:rFonts w:ascii="Times New Roman" w:hAnsi="Times New Roman"/>
                <w:szCs w:val="21"/>
              </w:rPr>
            </w:pPr>
            <w:r>
              <w:rPr>
                <w:rFonts w:ascii="Times New Roman" w:hAnsi="Times New Roman"/>
                <w:szCs w:val="21"/>
              </w:rPr>
              <w:t>6</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val="210"/>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）完成</w:t>
            </w:r>
            <w:r>
              <w:rPr>
                <w:rFonts w:ascii="Times New Roman" w:hAnsi="Times New Roman"/>
                <w:szCs w:val="21"/>
              </w:rPr>
              <w:t>2018</w:t>
            </w:r>
            <w:r>
              <w:rPr>
                <w:rFonts w:ascii="Times New Roman" w:hAnsi="Times New Roman"/>
                <w:szCs w:val="21"/>
              </w:rPr>
              <w:t>级自考</w:t>
            </w:r>
            <w:r>
              <w:rPr>
                <w:rFonts w:ascii="Times New Roman" w:hAnsi="Times New Roman"/>
                <w:szCs w:val="21"/>
              </w:rPr>
              <w:t>“</w:t>
            </w:r>
            <w:r>
              <w:rPr>
                <w:rFonts w:ascii="Times New Roman" w:hAnsi="Times New Roman"/>
                <w:szCs w:val="21"/>
              </w:rPr>
              <w:t>专接本</w:t>
            </w:r>
            <w:r>
              <w:rPr>
                <w:rFonts w:ascii="Times New Roman" w:hAnsi="Times New Roman"/>
                <w:szCs w:val="21"/>
              </w:rPr>
              <w:t>”</w:t>
            </w:r>
            <w:r>
              <w:rPr>
                <w:rFonts w:ascii="Times New Roman" w:hAnsi="Times New Roman"/>
                <w:szCs w:val="21"/>
              </w:rPr>
              <w:t>会计学和财务管理两个专业</w:t>
            </w:r>
            <w:r>
              <w:rPr>
                <w:rFonts w:ascii="Times New Roman" w:hAnsi="Times New Roman"/>
                <w:szCs w:val="21"/>
              </w:rPr>
              <w:t>137</w:t>
            </w:r>
            <w:r>
              <w:rPr>
                <w:rFonts w:ascii="Times New Roman" w:hAnsi="Times New Roman"/>
                <w:szCs w:val="21"/>
              </w:rPr>
              <w:t>个学生以及</w:t>
            </w:r>
            <w:proofErr w:type="gramStart"/>
            <w:r>
              <w:rPr>
                <w:rFonts w:ascii="Times New Roman" w:hAnsi="Times New Roman"/>
                <w:szCs w:val="21"/>
              </w:rPr>
              <w:t>南审大</w:t>
            </w:r>
            <w:proofErr w:type="gramEnd"/>
            <w:r>
              <w:rPr>
                <w:rFonts w:ascii="Times New Roman" w:hAnsi="Times New Roman"/>
                <w:szCs w:val="21"/>
              </w:rPr>
              <w:t>2018</w:t>
            </w:r>
            <w:r>
              <w:rPr>
                <w:rFonts w:ascii="Times New Roman" w:hAnsi="Times New Roman"/>
                <w:szCs w:val="21"/>
              </w:rPr>
              <w:t>级</w:t>
            </w:r>
            <w:r>
              <w:rPr>
                <w:rFonts w:ascii="Times New Roman" w:hAnsi="Times New Roman"/>
                <w:szCs w:val="21"/>
              </w:rPr>
              <w:t>“</w:t>
            </w:r>
            <w:r>
              <w:rPr>
                <w:rFonts w:ascii="Times New Roman" w:hAnsi="Times New Roman"/>
                <w:szCs w:val="21"/>
              </w:rPr>
              <w:t>专升本</w:t>
            </w:r>
            <w:r>
              <w:rPr>
                <w:rFonts w:ascii="Times New Roman" w:hAnsi="Times New Roman"/>
                <w:szCs w:val="21"/>
              </w:rPr>
              <w:t>”</w:t>
            </w:r>
            <w:r>
              <w:rPr>
                <w:rFonts w:ascii="Times New Roman" w:hAnsi="Times New Roman"/>
                <w:szCs w:val="21"/>
              </w:rPr>
              <w:t>会计学、财务管理专业</w:t>
            </w:r>
            <w:r>
              <w:rPr>
                <w:rFonts w:ascii="Times New Roman" w:hAnsi="Times New Roman"/>
                <w:szCs w:val="21"/>
              </w:rPr>
              <w:t>32</w:t>
            </w:r>
            <w:r>
              <w:rPr>
                <w:rFonts w:ascii="Times New Roman" w:hAnsi="Times New Roman"/>
                <w:szCs w:val="21"/>
              </w:rPr>
              <w:t>个学生的毕业论文指导和答辩工作。</w:t>
            </w:r>
          </w:p>
        </w:tc>
        <w:tc>
          <w:tcPr>
            <w:tcW w:w="1417" w:type="dxa"/>
            <w:vAlign w:val="center"/>
          </w:tcPr>
          <w:p w:rsidR="00DF0F14" w:rsidRDefault="00761A0E">
            <w:pPr>
              <w:widowControl/>
              <w:spacing w:line="432" w:lineRule="auto"/>
              <w:jc w:val="center"/>
              <w:rPr>
                <w:rFonts w:ascii="Times New Roman" w:hAnsi="Times New Roman"/>
                <w:szCs w:val="21"/>
              </w:rPr>
            </w:pPr>
            <w:r>
              <w:rPr>
                <w:rFonts w:ascii="Times New Roman" w:hAnsi="Times New Roman"/>
                <w:szCs w:val="21"/>
              </w:rPr>
              <w:t>6</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12</w:t>
            </w:r>
          </w:p>
        </w:tc>
      </w:tr>
      <w:tr w:rsidR="00DF0F14">
        <w:trPr>
          <w:trHeight w:val="210"/>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）负责做好自考</w:t>
            </w:r>
            <w:r>
              <w:rPr>
                <w:rFonts w:ascii="Times New Roman" w:hAnsi="Times New Roman"/>
                <w:szCs w:val="21"/>
              </w:rPr>
              <w:t>“</w:t>
            </w:r>
            <w:r>
              <w:rPr>
                <w:rFonts w:ascii="Times New Roman" w:hAnsi="Times New Roman"/>
                <w:szCs w:val="21"/>
              </w:rPr>
              <w:t>专接本</w:t>
            </w:r>
            <w:r>
              <w:rPr>
                <w:rFonts w:ascii="Times New Roman" w:hAnsi="Times New Roman"/>
                <w:szCs w:val="21"/>
              </w:rPr>
              <w:t>”2019</w:t>
            </w:r>
            <w:r>
              <w:rPr>
                <w:rFonts w:ascii="Times New Roman" w:hAnsi="Times New Roman"/>
                <w:szCs w:val="21"/>
              </w:rPr>
              <w:t>级老生和</w:t>
            </w:r>
            <w:r>
              <w:rPr>
                <w:rFonts w:ascii="Times New Roman" w:hAnsi="Times New Roman"/>
                <w:szCs w:val="21"/>
              </w:rPr>
              <w:t>2020</w:t>
            </w:r>
            <w:r>
              <w:rPr>
                <w:rFonts w:ascii="Times New Roman" w:hAnsi="Times New Roman"/>
                <w:szCs w:val="21"/>
              </w:rPr>
              <w:t>级新生以及</w:t>
            </w:r>
            <w:proofErr w:type="gramStart"/>
            <w:r>
              <w:rPr>
                <w:rFonts w:ascii="Times New Roman" w:hAnsi="Times New Roman"/>
                <w:szCs w:val="21"/>
              </w:rPr>
              <w:t>南审大</w:t>
            </w:r>
            <w:proofErr w:type="gramEnd"/>
            <w:r>
              <w:rPr>
                <w:rFonts w:ascii="Times New Roman" w:hAnsi="Times New Roman"/>
                <w:szCs w:val="21"/>
              </w:rPr>
              <w:t>2018</w:t>
            </w:r>
            <w:r>
              <w:rPr>
                <w:rFonts w:ascii="Times New Roman" w:hAnsi="Times New Roman"/>
                <w:szCs w:val="21"/>
              </w:rPr>
              <w:t>级</w:t>
            </w:r>
            <w:r>
              <w:rPr>
                <w:rFonts w:ascii="Times New Roman" w:hAnsi="Times New Roman"/>
                <w:szCs w:val="21"/>
              </w:rPr>
              <w:t>“</w:t>
            </w:r>
            <w:r>
              <w:rPr>
                <w:rFonts w:ascii="Times New Roman" w:hAnsi="Times New Roman"/>
                <w:szCs w:val="21"/>
              </w:rPr>
              <w:t>专升本</w:t>
            </w:r>
            <w:r>
              <w:rPr>
                <w:rFonts w:ascii="Times New Roman" w:hAnsi="Times New Roman"/>
                <w:szCs w:val="21"/>
              </w:rPr>
              <w:t>”</w:t>
            </w:r>
            <w:r>
              <w:rPr>
                <w:rFonts w:ascii="Times New Roman" w:hAnsi="Times New Roman"/>
                <w:szCs w:val="21"/>
              </w:rPr>
              <w:t>会计学、财务管理专业学生的日常教学管理和服务工作。</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6</w:t>
            </w:r>
            <w:r>
              <w:rPr>
                <w:rFonts w:ascii="Times New Roman" w:hAnsi="Times New Roman"/>
                <w:szCs w:val="21"/>
              </w:rPr>
              <w:t>月</w:t>
            </w:r>
          </w:p>
          <w:p w:rsidR="00DF0F14" w:rsidRDefault="00761A0E">
            <w:pPr>
              <w:jc w:val="center"/>
              <w:rPr>
                <w:rFonts w:ascii="Times New Roman" w:hAnsi="Times New Roman"/>
                <w:szCs w:val="21"/>
              </w:rPr>
            </w:pPr>
            <w:r>
              <w:rPr>
                <w:rFonts w:ascii="Times New Roman" w:hAnsi="Times New Roman"/>
                <w:szCs w:val="21"/>
              </w:rPr>
              <w:t>12</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13</w:t>
            </w:r>
          </w:p>
        </w:tc>
      </w:tr>
      <w:tr w:rsidR="00DF0F14">
        <w:trPr>
          <w:trHeight w:val="153"/>
          <w:jc w:val="center"/>
        </w:trPr>
        <w:tc>
          <w:tcPr>
            <w:tcW w:w="838" w:type="dxa"/>
            <w:vMerge w:val="restart"/>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1190" w:type="dxa"/>
            <w:vMerge w:val="restart"/>
            <w:shd w:val="clear" w:color="auto" w:fill="auto"/>
            <w:vAlign w:val="center"/>
          </w:tcPr>
          <w:p w:rsidR="00DF0F14" w:rsidRDefault="00761A0E">
            <w:pPr>
              <w:widowControl/>
              <w:spacing w:line="360" w:lineRule="exact"/>
              <w:jc w:val="left"/>
              <w:rPr>
                <w:rFonts w:ascii="Times New Roman" w:hAnsi="Times New Roman"/>
                <w:b/>
                <w:kern w:val="0"/>
                <w:sz w:val="24"/>
                <w:szCs w:val="24"/>
              </w:rPr>
            </w:pPr>
            <w:r>
              <w:rPr>
                <w:rFonts w:ascii="Times New Roman" w:hAnsi="Times New Roman"/>
                <w:sz w:val="24"/>
                <w:szCs w:val="24"/>
              </w:rPr>
              <w:t>负责做好</w:t>
            </w:r>
            <w:r>
              <w:rPr>
                <w:rFonts w:ascii="Times New Roman" w:hAnsi="Times New Roman"/>
                <w:sz w:val="24"/>
                <w:szCs w:val="24"/>
              </w:rPr>
              <w:t>2020</w:t>
            </w:r>
            <w:r>
              <w:rPr>
                <w:rFonts w:ascii="Times New Roman" w:hAnsi="Times New Roman"/>
                <w:sz w:val="24"/>
                <w:szCs w:val="24"/>
              </w:rPr>
              <w:t>年承接各级各类社会考试的考务工作。</w:t>
            </w: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）承接连云港市财政局交办的全国会计专业技术资格初级职称、中级职称和高级职称无纸化考试考务工作。</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9</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6</w:t>
            </w:r>
          </w:p>
        </w:tc>
      </w:tr>
      <w:tr w:rsidR="00DF0F14">
        <w:trPr>
          <w:trHeight w:val="153"/>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b/>
                <w:kern w:val="0"/>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）承接连云港市</w:t>
            </w:r>
            <w:proofErr w:type="gramStart"/>
            <w:r>
              <w:rPr>
                <w:rFonts w:ascii="Times New Roman" w:hAnsi="Times New Roman"/>
                <w:szCs w:val="21"/>
              </w:rPr>
              <w:t>人社局考试</w:t>
            </w:r>
            <w:proofErr w:type="gramEnd"/>
            <w:r>
              <w:rPr>
                <w:rFonts w:ascii="Times New Roman" w:hAnsi="Times New Roman"/>
                <w:szCs w:val="21"/>
              </w:rPr>
              <w:t>中心交办的各种大型社会考试。（计划承接公务员录用考试、事业单位招聘考试、全国二级建造师考试、全国一级建造师考试等）。</w:t>
            </w:r>
          </w:p>
        </w:tc>
        <w:tc>
          <w:tcPr>
            <w:tcW w:w="1417" w:type="dxa"/>
            <w:vAlign w:val="center"/>
          </w:tcPr>
          <w:p w:rsidR="00DF0F14" w:rsidRDefault="00761A0E">
            <w:pPr>
              <w:rPr>
                <w:rFonts w:ascii="Times New Roman" w:hAnsi="Times New Roman"/>
                <w:szCs w:val="21"/>
              </w:rPr>
            </w:pPr>
            <w:r>
              <w:rPr>
                <w:rFonts w:ascii="Times New Roman" w:hAnsi="Times New Roman"/>
                <w:szCs w:val="21"/>
              </w:rPr>
              <w:t>根据各次社会考试安排</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12</w:t>
            </w:r>
          </w:p>
        </w:tc>
      </w:tr>
      <w:tr w:rsidR="00DF0F14">
        <w:trPr>
          <w:trHeight w:val="153"/>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b/>
                <w:kern w:val="0"/>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）承接连云港市司法</w:t>
            </w:r>
            <w:proofErr w:type="gramStart"/>
            <w:r>
              <w:rPr>
                <w:rFonts w:ascii="Times New Roman" w:hAnsi="Times New Roman"/>
                <w:szCs w:val="21"/>
              </w:rPr>
              <w:t>局考试</w:t>
            </w:r>
            <w:proofErr w:type="gramEnd"/>
            <w:r>
              <w:rPr>
                <w:rFonts w:ascii="Times New Roman" w:hAnsi="Times New Roman"/>
                <w:szCs w:val="21"/>
              </w:rPr>
              <w:t>中心交办的</w:t>
            </w:r>
            <w:r>
              <w:rPr>
                <w:rFonts w:ascii="Times New Roman" w:hAnsi="Times New Roman"/>
                <w:szCs w:val="21"/>
              </w:rPr>
              <w:t>2020</w:t>
            </w:r>
            <w:r>
              <w:rPr>
                <w:rFonts w:ascii="Times New Roman" w:hAnsi="Times New Roman"/>
                <w:szCs w:val="21"/>
              </w:rPr>
              <w:t>年国家统一法律资格</w:t>
            </w:r>
            <w:r>
              <w:rPr>
                <w:rFonts w:ascii="Times New Roman" w:hAnsi="Times New Roman"/>
                <w:szCs w:val="21"/>
              </w:rPr>
              <w:t>“</w:t>
            </w:r>
            <w:r>
              <w:rPr>
                <w:rFonts w:ascii="Times New Roman" w:hAnsi="Times New Roman"/>
                <w:szCs w:val="21"/>
              </w:rPr>
              <w:t>客观题</w:t>
            </w:r>
            <w:r>
              <w:rPr>
                <w:rFonts w:ascii="Times New Roman" w:hAnsi="Times New Roman"/>
                <w:szCs w:val="21"/>
              </w:rPr>
              <w:t>”</w:t>
            </w:r>
            <w:r>
              <w:rPr>
                <w:rFonts w:ascii="Times New Roman" w:hAnsi="Times New Roman"/>
                <w:szCs w:val="21"/>
              </w:rPr>
              <w:t>和</w:t>
            </w:r>
            <w:r>
              <w:rPr>
                <w:rFonts w:ascii="Times New Roman" w:hAnsi="Times New Roman"/>
                <w:szCs w:val="21"/>
              </w:rPr>
              <w:t>“</w:t>
            </w:r>
            <w:r>
              <w:rPr>
                <w:rFonts w:ascii="Times New Roman" w:hAnsi="Times New Roman"/>
                <w:szCs w:val="21"/>
              </w:rPr>
              <w:t>主观题</w:t>
            </w:r>
            <w:r>
              <w:rPr>
                <w:rFonts w:ascii="Times New Roman" w:hAnsi="Times New Roman"/>
                <w:szCs w:val="21"/>
              </w:rPr>
              <w:t>”</w:t>
            </w:r>
            <w:r>
              <w:rPr>
                <w:rFonts w:ascii="Times New Roman" w:hAnsi="Times New Roman"/>
                <w:szCs w:val="21"/>
              </w:rPr>
              <w:t>的无纸化考试考务工作。</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10</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6</w:t>
            </w:r>
          </w:p>
        </w:tc>
      </w:tr>
      <w:tr w:rsidR="00DF0F14">
        <w:trPr>
          <w:trHeight w:val="153"/>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b/>
                <w:kern w:val="0"/>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4</w:t>
            </w:r>
            <w:r>
              <w:rPr>
                <w:rFonts w:ascii="Times New Roman" w:hAnsi="Times New Roman"/>
                <w:szCs w:val="21"/>
              </w:rPr>
              <w:t>）承接</w:t>
            </w:r>
            <w:r>
              <w:rPr>
                <w:rFonts w:ascii="Times New Roman" w:hAnsi="Times New Roman"/>
                <w:szCs w:val="21"/>
              </w:rPr>
              <w:t>2020</w:t>
            </w:r>
            <w:r>
              <w:rPr>
                <w:rFonts w:ascii="Times New Roman" w:hAnsi="Times New Roman"/>
                <w:szCs w:val="21"/>
              </w:rPr>
              <w:t>年全国经济专业技术资格初级职称和中级职称无纸化考试考务工作。</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11</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3</w:t>
            </w:r>
          </w:p>
        </w:tc>
      </w:tr>
      <w:tr w:rsidR="00DF0F14">
        <w:trPr>
          <w:trHeight w:val="174"/>
          <w:jc w:val="center"/>
        </w:trPr>
        <w:tc>
          <w:tcPr>
            <w:tcW w:w="838" w:type="dxa"/>
            <w:vMerge w:val="restart"/>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1190" w:type="dxa"/>
            <w:vMerge w:val="restart"/>
            <w:shd w:val="clear" w:color="auto" w:fill="auto"/>
            <w:vAlign w:val="center"/>
          </w:tcPr>
          <w:p w:rsidR="00DF0F14" w:rsidRDefault="00761A0E">
            <w:pPr>
              <w:widowControl/>
              <w:spacing w:line="340" w:lineRule="exact"/>
              <w:jc w:val="left"/>
              <w:rPr>
                <w:rFonts w:ascii="Times New Roman" w:hAnsi="Times New Roman"/>
                <w:sz w:val="24"/>
                <w:szCs w:val="24"/>
              </w:rPr>
            </w:pPr>
            <w:r>
              <w:rPr>
                <w:rFonts w:ascii="Times New Roman" w:hAnsi="Times New Roman"/>
                <w:sz w:val="24"/>
                <w:szCs w:val="24"/>
              </w:rPr>
              <w:t>负责做好承办各级各类社会培训的组织和服务工作。</w:t>
            </w: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）承办连云港市财政局交办的各种事业单位会计人员岗位培训班。</w:t>
            </w:r>
            <w:r>
              <w:rPr>
                <w:rFonts w:ascii="Times New Roman" w:hAnsi="Times New Roman"/>
                <w:szCs w:val="21"/>
              </w:rPr>
              <w:t>(</w:t>
            </w:r>
            <w:r>
              <w:rPr>
                <w:rFonts w:ascii="Times New Roman" w:hAnsi="Times New Roman"/>
                <w:szCs w:val="21"/>
              </w:rPr>
              <w:t>计划</w:t>
            </w:r>
            <w:r>
              <w:rPr>
                <w:rFonts w:ascii="Times New Roman" w:hAnsi="Times New Roman"/>
                <w:szCs w:val="21"/>
              </w:rPr>
              <w:t>2</w:t>
            </w:r>
            <w:r>
              <w:rPr>
                <w:rFonts w:ascii="Times New Roman" w:hAnsi="Times New Roman"/>
                <w:szCs w:val="21"/>
              </w:rPr>
              <w:t>期</w:t>
            </w:r>
            <w:r>
              <w:rPr>
                <w:rFonts w:ascii="Times New Roman" w:hAnsi="Times New Roman"/>
                <w:szCs w:val="21"/>
              </w:rPr>
              <w:t>)</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11</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val="172"/>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）承办各市县财政局、税务局交办的各种财政人员、税务人员综合能力提升培训班。</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12</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val="915"/>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）承办校内学生报考初级会计职称考试考前辅导培训班。</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12</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6</w:t>
            </w:r>
          </w:p>
        </w:tc>
      </w:tr>
      <w:tr w:rsidR="00DF0F14">
        <w:trPr>
          <w:trHeight w:val="503"/>
          <w:jc w:val="center"/>
        </w:trPr>
        <w:tc>
          <w:tcPr>
            <w:tcW w:w="838" w:type="dxa"/>
            <w:vMerge/>
            <w:shd w:val="clear" w:color="auto" w:fill="auto"/>
            <w:vAlign w:val="center"/>
          </w:tcPr>
          <w:p w:rsidR="00DF0F14" w:rsidRDefault="00DF0F14">
            <w:pPr>
              <w:widowControl/>
              <w:spacing w:line="432" w:lineRule="auto"/>
              <w:jc w:val="center"/>
              <w:rPr>
                <w:rFonts w:ascii="Times New Roman" w:eastAsia="仿宋" w:hAnsi="Times New Roman"/>
                <w:kern w:val="0"/>
                <w:sz w:val="32"/>
                <w:szCs w:val="32"/>
              </w:rPr>
            </w:pPr>
          </w:p>
        </w:tc>
        <w:tc>
          <w:tcPr>
            <w:tcW w:w="1190" w:type="dxa"/>
            <w:vMerge/>
            <w:shd w:val="clear" w:color="auto" w:fill="auto"/>
            <w:vAlign w:val="center"/>
          </w:tcPr>
          <w:p w:rsidR="00DF0F14" w:rsidRDefault="00DF0F14">
            <w:pPr>
              <w:widowControl/>
              <w:spacing w:line="360" w:lineRule="exact"/>
              <w:ind w:firstLineChars="50" w:firstLine="120"/>
              <w:jc w:val="left"/>
              <w:rPr>
                <w:rFonts w:ascii="Times New Roman" w:hAnsi="Times New Roman"/>
                <w:sz w:val="24"/>
                <w:szCs w:val="24"/>
              </w:rPr>
            </w:pPr>
          </w:p>
        </w:tc>
        <w:tc>
          <w:tcPr>
            <w:tcW w:w="5529" w:type="dxa"/>
            <w:shd w:val="clear" w:color="auto" w:fill="auto"/>
            <w:vAlign w:val="center"/>
          </w:tcPr>
          <w:p w:rsidR="00DF0F14" w:rsidRDefault="00761A0E">
            <w:pPr>
              <w:widowControl/>
              <w:spacing w:line="360" w:lineRule="exact"/>
              <w:jc w:val="left"/>
              <w:rPr>
                <w:rFonts w:ascii="Times New Roman" w:hAnsi="Times New Roman"/>
                <w:color w:val="FF0000"/>
                <w:szCs w:val="21"/>
              </w:rPr>
            </w:pPr>
            <w:r>
              <w:rPr>
                <w:rFonts w:ascii="Times New Roman" w:hAnsi="Times New Roman" w:hint="eastAsia"/>
                <w:color w:val="FF0000"/>
                <w:szCs w:val="21"/>
              </w:rPr>
              <w:t>（</w:t>
            </w:r>
            <w:r>
              <w:rPr>
                <w:rFonts w:ascii="Times New Roman" w:hAnsi="Times New Roman" w:hint="eastAsia"/>
                <w:color w:val="FF0000"/>
                <w:szCs w:val="21"/>
              </w:rPr>
              <w:t>4</w:t>
            </w:r>
            <w:r>
              <w:rPr>
                <w:rFonts w:ascii="Times New Roman" w:hAnsi="Times New Roman" w:hint="eastAsia"/>
                <w:color w:val="FF0000"/>
                <w:szCs w:val="21"/>
              </w:rPr>
              <w:t>）开展</w:t>
            </w:r>
            <w:r>
              <w:rPr>
                <w:rFonts w:ascii="Times New Roman" w:hAnsi="Times New Roman" w:hint="eastAsia"/>
                <w:color w:val="FF0000"/>
                <w:szCs w:val="21"/>
              </w:rPr>
              <w:t>5</w:t>
            </w:r>
            <w:r>
              <w:rPr>
                <w:rFonts w:ascii="Times New Roman" w:hAnsi="Times New Roman" w:hint="eastAsia"/>
                <w:color w:val="FF0000"/>
                <w:szCs w:val="21"/>
              </w:rPr>
              <w:t>期及以上社会培训，培训费收入</w:t>
            </w:r>
            <w:r>
              <w:rPr>
                <w:rFonts w:ascii="Times New Roman" w:hAnsi="Times New Roman" w:hint="eastAsia"/>
                <w:color w:val="FF0000"/>
                <w:szCs w:val="21"/>
              </w:rPr>
              <w:t>72</w:t>
            </w:r>
            <w:r>
              <w:rPr>
                <w:rFonts w:ascii="Times New Roman" w:hAnsi="Times New Roman" w:hint="eastAsia"/>
                <w:color w:val="FF0000"/>
                <w:szCs w:val="21"/>
              </w:rPr>
              <w:t>万元</w:t>
            </w:r>
          </w:p>
        </w:tc>
        <w:tc>
          <w:tcPr>
            <w:tcW w:w="1417" w:type="dxa"/>
            <w:vAlign w:val="center"/>
          </w:tcPr>
          <w:p w:rsidR="00DF0F14" w:rsidRDefault="00761A0E">
            <w:pPr>
              <w:jc w:val="center"/>
              <w:rPr>
                <w:rFonts w:ascii="Times New Roman" w:hAnsi="Times New Roman"/>
                <w:szCs w:val="21"/>
              </w:rPr>
            </w:pPr>
            <w:r>
              <w:rPr>
                <w:rFonts w:ascii="Times New Roman" w:hAnsi="Times New Roman"/>
                <w:szCs w:val="21"/>
              </w:rPr>
              <w:t>11</w:t>
            </w:r>
            <w:r>
              <w:rPr>
                <w:rFonts w:ascii="Times New Roman" w:hAnsi="Times New Roman"/>
                <w:szCs w:val="21"/>
              </w:rPr>
              <w:t>月</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4</w:t>
            </w:r>
          </w:p>
        </w:tc>
      </w:tr>
      <w:tr w:rsidR="00DF0F14">
        <w:trPr>
          <w:trHeight w:val="429"/>
          <w:jc w:val="center"/>
        </w:trPr>
        <w:tc>
          <w:tcPr>
            <w:tcW w:w="8974" w:type="dxa"/>
            <w:gridSpan w:val="4"/>
            <w:shd w:val="clear" w:color="auto" w:fill="auto"/>
            <w:vAlign w:val="center"/>
          </w:tcPr>
          <w:p w:rsidR="00DF0F14" w:rsidRDefault="00761A0E">
            <w:pPr>
              <w:widowControl/>
              <w:spacing w:line="440" w:lineRule="exact"/>
              <w:jc w:val="center"/>
              <w:rPr>
                <w:rFonts w:ascii="Times New Roman" w:hAnsi="Times New Roman"/>
                <w:sz w:val="24"/>
                <w:szCs w:val="24"/>
              </w:rPr>
            </w:pPr>
            <w:r>
              <w:rPr>
                <w:rFonts w:ascii="Times New Roman" w:hAnsi="Times New Roman"/>
                <w:sz w:val="24"/>
                <w:szCs w:val="24"/>
              </w:rPr>
              <w:t>合计</w:t>
            </w:r>
          </w:p>
        </w:tc>
        <w:tc>
          <w:tcPr>
            <w:tcW w:w="835" w:type="dxa"/>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jc w:val="center"/>
        <w:rPr>
          <w:rFonts w:ascii="Times New Roman" w:eastAsia="华文中宋" w:hAnsi="Times New Roman"/>
          <w:sz w:val="36"/>
          <w:szCs w:val="36"/>
        </w:rPr>
      </w:pPr>
    </w:p>
    <w:p w:rsidR="00DF0F14" w:rsidRDefault="00DF0F14">
      <w:pPr>
        <w:widowControl/>
        <w:jc w:val="center"/>
        <w:rPr>
          <w:rFonts w:ascii="Times New Roman" w:eastAsia="华文中宋" w:hAnsi="Times New Roman"/>
          <w:sz w:val="36"/>
          <w:szCs w:val="36"/>
        </w:rPr>
      </w:pPr>
    </w:p>
    <w:p w:rsidR="00DF0F14" w:rsidRDefault="00DF0F14">
      <w:pPr>
        <w:widowControl/>
        <w:jc w:val="center"/>
        <w:rPr>
          <w:rFonts w:ascii="Times New Roman" w:eastAsia="华文中宋" w:hAnsi="Times New Roman"/>
          <w:sz w:val="36"/>
          <w:szCs w:val="36"/>
        </w:rPr>
      </w:pPr>
    </w:p>
    <w:p w:rsidR="00DF0F14" w:rsidRDefault="00DF0F14">
      <w:pPr>
        <w:widowControl/>
        <w:jc w:val="center"/>
        <w:rPr>
          <w:rFonts w:ascii="Times New Roman" w:eastAsia="华文中宋" w:hAnsi="Times New Roman"/>
          <w:sz w:val="36"/>
          <w:szCs w:val="36"/>
        </w:rPr>
      </w:pPr>
    </w:p>
    <w:p w:rsidR="00DF0F14" w:rsidRDefault="00761A0E">
      <w:pPr>
        <w:widowControl/>
        <w:jc w:val="center"/>
        <w:rPr>
          <w:rFonts w:ascii="Times New Roman" w:eastAsia="华文中宋" w:hAnsi="Times New Roman"/>
          <w:sz w:val="36"/>
          <w:szCs w:val="36"/>
        </w:rPr>
      </w:pPr>
      <w:r>
        <w:rPr>
          <w:rFonts w:ascii="Times New Roman" w:eastAsia="华文中宋" w:hAnsi="Times New Roman"/>
          <w:sz w:val="36"/>
          <w:szCs w:val="36"/>
        </w:rPr>
        <w:lastRenderedPageBreak/>
        <w:t>江苏财会职业学院</w:t>
      </w:r>
      <w:r>
        <w:rPr>
          <w:rFonts w:ascii="Times New Roman" w:eastAsia="华文中宋" w:hAnsi="Times New Roman"/>
          <w:sz w:val="36"/>
          <w:szCs w:val="36"/>
        </w:rPr>
        <w:t>2020</w:t>
      </w:r>
      <w:r>
        <w:rPr>
          <w:rFonts w:ascii="Times New Roman" w:eastAsia="华文中宋" w:hAnsi="Times New Roman"/>
          <w:sz w:val="36"/>
          <w:szCs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部门名称：智慧校园中心</w:t>
      </w:r>
      <w:r>
        <w:rPr>
          <w:rFonts w:ascii="Times New Roman" w:eastAsia="仿宋" w:hAnsi="Times New Roman"/>
          <w:kern w:val="0"/>
          <w:sz w:val="32"/>
          <w:szCs w:val="32"/>
        </w:rPr>
        <w:t xml:space="preserve">   </w:t>
      </w:r>
    </w:p>
    <w:tbl>
      <w:tblPr>
        <w:tblW w:w="9253"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6002"/>
        <w:gridCol w:w="1408"/>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871"/>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完成智慧校园中心部门网站建设工作，包括网站版面内容设计、材料整理上传、测试及上线运行。</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1484"/>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加强学校网络安全保护工作，按照省</w:t>
            </w:r>
            <w:proofErr w:type="gramStart"/>
            <w:r>
              <w:rPr>
                <w:rFonts w:ascii="Times New Roman" w:hAnsi="Times New Roman"/>
                <w:sz w:val="24"/>
                <w:szCs w:val="24"/>
              </w:rPr>
              <w:t>教育网信办</w:t>
            </w:r>
            <w:proofErr w:type="gramEnd"/>
            <w:r>
              <w:rPr>
                <w:rFonts w:ascii="Times New Roman" w:hAnsi="Times New Roman"/>
                <w:sz w:val="24"/>
                <w:szCs w:val="24"/>
              </w:rPr>
              <w:t>要求认真做好各项工作</w:t>
            </w:r>
            <w:r>
              <w:rPr>
                <w:rFonts w:ascii="Times New Roman" w:hAnsi="Times New Roman" w:hint="eastAsia"/>
                <w:sz w:val="24"/>
                <w:szCs w:val="24"/>
              </w:rPr>
              <w:t>。</w:t>
            </w:r>
            <w:r>
              <w:rPr>
                <w:rFonts w:ascii="Times New Roman" w:hAnsi="Times New Roman"/>
                <w:sz w:val="24"/>
                <w:szCs w:val="24"/>
              </w:rPr>
              <w:t>启动我校新一轮</w:t>
            </w:r>
            <w:proofErr w:type="gramStart"/>
            <w:r>
              <w:rPr>
                <w:rFonts w:ascii="Times New Roman" w:hAnsi="Times New Roman"/>
                <w:sz w:val="24"/>
                <w:szCs w:val="24"/>
              </w:rPr>
              <w:t>信息系统等保测评</w:t>
            </w:r>
            <w:proofErr w:type="gramEnd"/>
            <w:r>
              <w:rPr>
                <w:rFonts w:ascii="Times New Roman" w:hAnsi="Times New Roman"/>
                <w:sz w:val="24"/>
                <w:szCs w:val="24"/>
              </w:rPr>
              <w:t>工作，完成测评项目招标采购及入侵防御、</w:t>
            </w:r>
            <w:r>
              <w:rPr>
                <w:rFonts w:ascii="Times New Roman" w:hAnsi="Times New Roman"/>
                <w:sz w:val="24"/>
                <w:szCs w:val="24"/>
              </w:rPr>
              <w:t>VPN</w:t>
            </w:r>
            <w:r>
              <w:rPr>
                <w:rFonts w:ascii="Times New Roman" w:hAnsi="Times New Roman"/>
                <w:sz w:val="24"/>
                <w:szCs w:val="24"/>
              </w:rPr>
              <w:t>、</w:t>
            </w:r>
            <w:r>
              <w:rPr>
                <w:rFonts w:ascii="Times New Roman" w:hAnsi="Times New Roman"/>
                <w:sz w:val="24"/>
                <w:szCs w:val="24"/>
              </w:rPr>
              <w:t>WAF</w:t>
            </w:r>
            <w:r>
              <w:rPr>
                <w:rFonts w:ascii="Times New Roman" w:hAnsi="Times New Roman"/>
                <w:sz w:val="24"/>
                <w:szCs w:val="24"/>
              </w:rPr>
              <w:t>、保垒机、容灾备份等网络安全保护设备招标采购安装工作。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20</w:t>
            </w:r>
          </w:p>
        </w:tc>
      </w:tr>
      <w:tr w:rsidR="00DF0F14">
        <w:trPr>
          <w:trHeight w:hRule="exact" w:val="994"/>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改善</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B</w:t>
            </w:r>
            <w:r>
              <w:rPr>
                <w:rFonts w:ascii="Times New Roman" w:hAnsi="Times New Roman"/>
                <w:sz w:val="24"/>
                <w:szCs w:val="24"/>
              </w:rPr>
              <w:t>、</w:t>
            </w:r>
            <w:r>
              <w:rPr>
                <w:rFonts w:ascii="Times New Roman" w:hAnsi="Times New Roman"/>
                <w:sz w:val="24"/>
                <w:szCs w:val="24"/>
              </w:rPr>
              <w:t>C</w:t>
            </w:r>
            <w:r>
              <w:rPr>
                <w:rFonts w:ascii="Times New Roman" w:hAnsi="Times New Roman"/>
                <w:sz w:val="24"/>
                <w:szCs w:val="24"/>
              </w:rPr>
              <w:t>教学楼所有教室内监控系统收声效果，完成设备测试、招标安装等工作。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1562"/>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更换学校监控系统中损坏摄像头并增加监控覆盖面，实现行政楼、中心广场、艺术活动中心、宿舍楼外围及道路</w:t>
            </w:r>
            <w:proofErr w:type="gramStart"/>
            <w:r>
              <w:rPr>
                <w:rFonts w:ascii="Times New Roman" w:hAnsi="Times New Roman"/>
                <w:sz w:val="24"/>
                <w:szCs w:val="24"/>
              </w:rPr>
              <w:t>监控全</w:t>
            </w:r>
            <w:proofErr w:type="gramEnd"/>
            <w:r>
              <w:rPr>
                <w:rFonts w:ascii="Times New Roman" w:hAnsi="Times New Roman"/>
                <w:sz w:val="24"/>
                <w:szCs w:val="24"/>
              </w:rPr>
              <w:t>覆盖，并逐步拓展监控平台功能，提高安防智能化应用水平。</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1272"/>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初步完成两栋公寓楼宿舍脱机智能水表升级更换为联网智能水表的设计、招标、采购及安装工作，实现水表的在线智能管控。</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949"/>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配合组织人事处做好人事管理系统调研论证、招标采购等相关工作。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696"/>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配合科研处做好科研管理系统的调研论证、招标采购等相关工作。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840"/>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配合学工处继续好大学工系统的完善工作以及定制开发部分的招标采购工作。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915"/>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600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sz w:val="24"/>
                <w:szCs w:val="24"/>
              </w:rPr>
            </w:pPr>
            <w:r>
              <w:rPr>
                <w:rFonts w:ascii="Times New Roman" w:hAnsi="Times New Roman"/>
                <w:sz w:val="24"/>
                <w:szCs w:val="24"/>
              </w:rPr>
              <w:t>完成信息门户的设计完善工作，进一步推进数字化校园平台系统间的数据互融互通、集成共享工作。</w:t>
            </w:r>
          </w:p>
        </w:tc>
        <w:tc>
          <w:tcPr>
            <w:tcW w:w="140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hRule="exact" w:val="567"/>
          <w:jc w:val="center"/>
        </w:trPr>
        <w:tc>
          <w:tcPr>
            <w:tcW w:w="8261" w:type="dxa"/>
            <w:gridSpan w:val="3"/>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DF0F14">
      <w:pPr>
        <w:rPr>
          <w:rFonts w:ascii="Times New Roman" w:hAnsi="Times New Roman"/>
        </w:rPr>
      </w:pPr>
    </w:p>
    <w:p w:rsidR="00DF0F14" w:rsidRDefault="00DF0F14">
      <w:pPr>
        <w:rPr>
          <w:rFonts w:ascii="Times New Roman" w:hAnsi="Times New Roman"/>
        </w:rPr>
      </w:pPr>
    </w:p>
    <w:p w:rsidR="00DF0F14" w:rsidRDefault="00DF0F14">
      <w:pPr>
        <w:rPr>
          <w:rFonts w:ascii="Times New Roman" w:hAnsi="Times New Roman"/>
        </w:rPr>
      </w:pPr>
    </w:p>
    <w:p w:rsidR="00DF0F14" w:rsidRDefault="00DF0F14">
      <w:pPr>
        <w:rPr>
          <w:rFonts w:ascii="Times New Roman" w:hAnsi="Times New Roman"/>
        </w:rPr>
      </w:pPr>
    </w:p>
    <w:p w:rsidR="00DF0F14" w:rsidRDefault="00761A0E">
      <w:pPr>
        <w:widowControl/>
        <w:spacing w:line="432" w:lineRule="auto"/>
        <w:ind w:firstLineChars="100" w:firstLine="360"/>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年各部门重点工作任务表</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部门名称：图书馆</w:t>
      </w:r>
    </w:p>
    <w:tbl>
      <w:tblPr>
        <w:tblW w:w="8843" w:type="dxa"/>
        <w:jc w:val="center"/>
        <w:tblBorders>
          <w:top w:val="single" w:sz="6" w:space="0" w:color="000000"/>
          <w:left w:val="single" w:sz="6" w:space="0" w:color="000000"/>
          <w:bottom w:val="single" w:sz="6" w:space="0" w:color="000000"/>
          <w:right w:val="single" w:sz="6" w:space="0" w:color="000000"/>
        </w:tblBorders>
        <w:tblCellMar>
          <w:left w:w="105" w:type="dxa"/>
          <w:right w:w="105" w:type="dxa"/>
        </w:tblCellMar>
        <w:tblLook w:val="04A0" w:firstRow="1" w:lastRow="0" w:firstColumn="1" w:lastColumn="0" w:noHBand="0" w:noVBand="1"/>
      </w:tblPr>
      <w:tblGrid>
        <w:gridCol w:w="829"/>
        <w:gridCol w:w="5426"/>
        <w:gridCol w:w="1688"/>
        <w:gridCol w:w="900"/>
      </w:tblGrid>
      <w:tr w:rsidR="00DF0F14">
        <w:trPr>
          <w:trHeight w:val="829"/>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841"/>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根据评估指标和数据采集要求（生均年进书量</w:t>
            </w:r>
            <w:r>
              <w:rPr>
                <w:rFonts w:ascii="Times New Roman" w:hAnsi="Times New Roman"/>
                <w:kern w:val="0"/>
                <w:sz w:val="24"/>
                <w:szCs w:val="24"/>
              </w:rPr>
              <w:t>2</w:t>
            </w:r>
            <w:r>
              <w:rPr>
                <w:rFonts w:ascii="Times New Roman" w:hAnsi="Times New Roman"/>
                <w:kern w:val="0"/>
                <w:sz w:val="24"/>
                <w:szCs w:val="24"/>
              </w:rPr>
              <w:t>册</w:t>
            </w:r>
            <w:r>
              <w:rPr>
                <w:rFonts w:ascii="Times New Roman" w:hAnsi="Times New Roman"/>
                <w:kern w:val="0"/>
                <w:sz w:val="24"/>
                <w:szCs w:val="24"/>
              </w:rPr>
              <w:t>/</w:t>
            </w:r>
            <w:r>
              <w:rPr>
                <w:rFonts w:ascii="Times New Roman" w:hAnsi="Times New Roman"/>
                <w:kern w:val="0"/>
                <w:sz w:val="24"/>
                <w:szCs w:val="24"/>
              </w:rPr>
              <w:t>生），按图书采购流程，完成本年度新增图书采购任务。</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val="839"/>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“4.23</w:t>
            </w:r>
            <w:r>
              <w:rPr>
                <w:rFonts w:ascii="Times New Roman" w:hAnsi="Times New Roman"/>
                <w:kern w:val="0"/>
                <w:sz w:val="24"/>
                <w:szCs w:val="24"/>
              </w:rPr>
              <w:t>世界读书日</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读书节</w:t>
            </w:r>
            <w:r>
              <w:rPr>
                <w:rFonts w:ascii="Times New Roman" w:hAnsi="Times New Roman"/>
                <w:kern w:val="0"/>
                <w:sz w:val="24"/>
                <w:szCs w:val="24"/>
              </w:rPr>
              <w:t>”</w:t>
            </w:r>
            <w:r>
              <w:rPr>
                <w:rFonts w:ascii="Times New Roman" w:hAnsi="Times New Roman"/>
                <w:kern w:val="0"/>
                <w:sz w:val="24"/>
                <w:szCs w:val="24"/>
              </w:rPr>
              <w:t>系列活动。</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4-7</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val="837"/>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继续加强完善数据库建设，购置维</w:t>
            </w:r>
            <w:proofErr w:type="gramStart"/>
            <w:r>
              <w:rPr>
                <w:rFonts w:ascii="Times New Roman" w:hAnsi="Times New Roman"/>
                <w:kern w:val="0"/>
                <w:sz w:val="24"/>
                <w:szCs w:val="24"/>
              </w:rPr>
              <w:t>普数据</w:t>
            </w:r>
            <w:proofErr w:type="gramEnd"/>
            <w:r>
              <w:rPr>
                <w:rFonts w:ascii="Times New Roman" w:hAnsi="Times New Roman"/>
                <w:kern w:val="0"/>
                <w:sz w:val="24"/>
                <w:szCs w:val="24"/>
              </w:rPr>
              <w:t>服务平台、美育专享平台等项目数据库。</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6</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trHeight w:val="835"/>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为更好的利用学校信息化资源，开展数据库使用推广培训活动。</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11</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val="833"/>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开展</w:t>
            </w:r>
            <w:r>
              <w:rPr>
                <w:rFonts w:ascii="Times New Roman" w:hAnsi="Times New Roman"/>
                <w:kern w:val="0"/>
                <w:sz w:val="24"/>
                <w:szCs w:val="24"/>
              </w:rPr>
              <w:t>1-2</w:t>
            </w:r>
            <w:r>
              <w:rPr>
                <w:rFonts w:ascii="Times New Roman" w:hAnsi="Times New Roman"/>
                <w:kern w:val="0"/>
                <w:sz w:val="24"/>
                <w:szCs w:val="24"/>
              </w:rPr>
              <w:t>次传统文化宣传推广活动。</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10</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val="831"/>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新生入馆培训（新生报到时即开始宣传）。</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9</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val="831"/>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图书馆自主空间建造，强化图书馆文化育人建设。</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hAnsi="Times New Roman"/>
                <w:kern w:val="0"/>
                <w:sz w:val="24"/>
                <w:szCs w:val="24"/>
              </w:rPr>
              <w:t>根据学校</w:t>
            </w:r>
          </w:p>
          <w:p w:rsidR="00DF0F14" w:rsidRDefault="00761A0E">
            <w:pPr>
              <w:jc w:val="center"/>
              <w:rPr>
                <w:rFonts w:ascii="Times New Roman" w:hAnsi="Times New Roman"/>
                <w:kern w:val="0"/>
                <w:sz w:val="24"/>
                <w:szCs w:val="24"/>
              </w:rPr>
            </w:pPr>
            <w:r>
              <w:rPr>
                <w:rFonts w:ascii="Times New Roman" w:hAnsi="Times New Roman"/>
                <w:kern w:val="0"/>
                <w:sz w:val="24"/>
                <w:szCs w:val="24"/>
              </w:rPr>
              <w:t>统一安排</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15</w:t>
            </w:r>
          </w:p>
        </w:tc>
      </w:tr>
      <w:tr w:rsidR="00DF0F14">
        <w:trPr>
          <w:trHeight w:val="831"/>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加强图书馆馆内布局，进行一定的环境美化。</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10-11</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val="829"/>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图书馆工作人员业务学习培训（</w:t>
            </w:r>
            <w:r>
              <w:rPr>
                <w:rFonts w:ascii="Times New Roman" w:hAnsi="Times New Roman"/>
                <w:kern w:val="0"/>
                <w:sz w:val="24"/>
                <w:szCs w:val="24"/>
              </w:rPr>
              <w:t>2-3</w:t>
            </w:r>
            <w:r>
              <w:rPr>
                <w:rFonts w:ascii="Times New Roman" w:hAnsi="Times New Roman"/>
                <w:kern w:val="0"/>
                <w:sz w:val="24"/>
                <w:szCs w:val="24"/>
              </w:rPr>
              <w:t>次</w:t>
            </w:r>
            <w:r>
              <w:rPr>
                <w:rFonts w:ascii="Times New Roman" w:hAnsi="Times New Roman"/>
                <w:kern w:val="0"/>
                <w:sz w:val="24"/>
                <w:szCs w:val="24"/>
              </w:rPr>
              <w:t>/</w:t>
            </w:r>
            <w:r>
              <w:rPr>
                <w:rFonts w:ascii="Times New Roman" w:hAnsi="Times New Roman"/>
                <w:kern w:val="0"/>
                <w:sz w:val="24"/>
                <w:szCs w:val="24"/>
              </w:rPr>
              <w:t>年）。</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12</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5</w:t>
            </w:r>
          </w:p>
        </w:tc>
      </w:tr>
      <w:tr w:rsidR="00DF0F14">
        <w:trPr>
          <w:trHeight w:val="841"/>
          <w:jc w:val="center"/>
        </w:trPr>
        <w:tc>
          <w:tcPr>
            <w:tcW w:w="82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5426"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做好</w:t>
            </w:r>
            <w:r>
              <w:rPr>
                <w:rFonts w:ascii="Times New Roman" w:hAnsi="Times New Roman"/>
                <w:kern w:val="0"/>
                <w:sz w:val="24"/>
                <w:szCs w:val="24"/>
              </w:rPr>
              <w:t>2019</w:t>
            </w:r>
            <w:r>
              <w:rPr>
                <w:rFonts w:ascii="Times New Roman" w:hAnsi="Times New Roman"/>
                <w:kern w:val="0"/>
                <w:sz w:val="24"/>
                <w:szCs w:val="24"/>
              </w:rPr>
              <w:t>年报刊的装订和</w:t>
            </w:r>
            <w:r>
              <w:rPr>
                <w:rFonts w:ascii="Times New Roman" w:hAnsi="Times New Roman"/>
                <w:kern w:val="0"/>
                <w:sz w:val="24"/>
                <w:szCs w:val="24"/>
              </w:rPr>
              <w:t>2021</w:t>
            </w:r>
            <w:r>
              <w:rPr>
                <w:rFonts w:ascii="Times New Roman" w:hAnsi="Times New Roman"/>
                <w:kern w:val="0"/>
                <w:sz w:val="24"/>
                <w:szCs w:val="24"/>
              </w:rPr>
              <w:t>年报刊的征订工作。</w:t>
            </w:r>
          </w:p>
        </w:tc>
        <w:tc>
          <w:tcPr>
            <w:tcW w:w="168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11</w:t>
            </w:r>
            <w:r>
              <w:rPr>
                <w:rFonts w:ascii="Times New Roman" w:hAnsi="Times New Roman"/>
                <w:kern w:val="0"/>
                <w:sz w:val="24"/>
                <w:szCs w:val="24"/>
              </w:rPr>
              <w:t>月</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w:t>
            </w:r>
          </w:p>
        </w:tc>
      </w:tr>
      <w:tr w:rsidR="00DF0F14">
        <w:trPr>
          <w:jc w:val="center"/>
        </w:trPr>
        <w:tc>
          <w:tcPr>
            <w:tcW w:w="7943" w:type="dxa"/>
            <w:gridSpan w:val="3"/>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合计</w:t>
            </w:r>
          </w:p>
        </w:tc>
        <w:tc>
          <w:tcPr>
            <w:tcW w:w="900"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部门名称：安全保卫处</w:t>
      </w:r>
    </w:p>
    <w:tbl>
      <w:tblPr>
        <w:tblW w:w="9395"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6073"/>
        <w:gridCol w:w="1479"/>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79"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749"/>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做好疫情防控期间校园封闭式管理</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宋体" w:hAnsi="宋体" w:hint="eastAsia"/>
                <w:kern w:val="0"/>
                <w:sz w:val="24"/>
                <w:szCs w:val="24"/>
              </w:rPr>
              <w:t>持续</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28"/>
                <w:szCs w:val="28"/>
              </w:rPr>
              <w:t>1</w:t>
            </w:r>
            <w:r>
              <w:rPr>
                <w:rFonts w:ascii="Times New Roman" w:hAnsi="Times New Roman" w:hint="eastAsia"/>
                <w:kern w:val="0"/>
                <w:sz w:val="28"/>
                <w:szCs w:val="28"/>
              </w:rPr>
              <w:t>0</w:t>
            </w:r>
          </w:p>
        </w:tc>
      </w:tr>
      <w:tr w:rsidR="00DF0F14">
        <w:trPr>
          <w:trHeight w:hRule="exact" w:val="1993"/>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kern w:val="0"/>
                <w:sz w:val="24"/>
                <w:szCs w:val="24"/>
              </w:rPr>
              <w:t>进一步完善学校安全工作责任体系和管理制度，建立学校安全工作清单、责任清单，</w:t>
            </w:r>
            <w:r>
              <w:rPr>
                <w:rFonts w:ascii="Times New Roman" w:hAnsi="Times New Roman" w:hint="eastAsia"/>
                <w:kern w:val="0"/>
                <w:sz w:val="24"/>
                <w:szCs w:val="24"/>
              </w:rPr>
              <w:t>拟</w:t>
            </w:r>
            <w:r>
              <w:rPr>
                <w:rFonts w:ascii="Times New Roman" w:hAnsi="Times New Roman"/>
                <w:kern w:val="0"/>
                <w:sz w:val="24"/>
                <w:szCs w:val="24"/>
              </w:rPr>
              <w:t>制定《江苏财会职业学院安全生产责任制</w:t>
            </w:r>
            <w:r>
              <w:rPr>
                <w:rFonts w:ascii="Times New Roman" w:hAnsi="Times New Roman" w:hint="eastAsia"/>
                <w:kern w:val="0"/>
                <w:sz w:val="24"/>
                <w:szCs w:val="24"/>
              </w:rPr>
              <w:t>实施细则</w:t>
            </w:r>
            <w:r>
              <w:rPr>
                <w:rFonts w:ascii="Times New Roman" w:hAnsi="Times New Roman"/>
                <w:kern w:val="0"/>
                <w:sz w:val="24"/>
                <w:szCs w:val="24"/>
              </w:rPr>
              <w:t>》</w:t>
            </w:r>
            <w:r>
              <w:rPr>
                <w:rFonts w:ascii="Times New Roman" w:hAnsi="Times New Roman" w:hint="eastAsia"/>
                <w:kern w:val="0"/>
                <w:sz w:val="24"/>
                <w:szCs w:val="24"/>
              </w:rPr>
              <w:t>建立“人人有责、层层负责、各负其责”的全员安全责任体系</w:t>
            </w:r>
            <w:r>
              <w:rPr>
                <w:rFonts w:ascii="Times New Roman" w:hAnsi="Times New Roman"/>
                <w:kern w:val="0"/>
                <w:sz w:val="24"/>
                <w:szCs w:val="24"/>
              </w:rPr>
              <w:t>。</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宋体" w:hAnsi="宋体" w:hint="eastAsia"/>
                <w:kern w:val="0"/>
                <w:sz w:val="24"/>
                <w:szCs w:val="24"/>
              </w:rPr>
              <w:t>5月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8"/>
                <w:szCs w:val="28"/>
              </w:rPr>
              <w:t>10</w:t>
            </w:r>
          </w:p>
        </w:tc>
      </w:tr>
      <w:tr w:rsidR="00DF0F14">
        <w:trPr>
          <w:trHeight w:hRule="exact" w:val="1426"/>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kern w:val="0"/>
                <w:sz w:val="24"/>
                <w:szCs w:val="24"/>
              </w:rPr>
              <w:t>加强法制、安全宣传教育，切实提高师生遵纪守法和安全意识</w:t>
            </w:r>
            <w:r>
              <w:rPr>
                <w:rFonts w:ascii="Times New Roman" w:hAnsi="Times New Roman" w:hint="eastAsia"/>
                <w:kern w:val="0"/>
                <w:sz w:val="24"/>
                <w:szCs w:val="24"/>
              </w:rPr>
              <w:t>，</w:t>
            </w:r>
            <w:r>
              <w:rPr>
                <w:rFonts w:ascii="Times New Roman" w:hAnsi="Times New Roman"/>
                <w:kern w:val="0"/>
                <w:sz w:val="24"/>
                <w:szCs w:val="24"/>
              </w:rPr>
              <w:t>开展突发事件应急演练</w:t>
            </w:r>
            <w:r>
              <w:rPr>
                <w:rFonts w:ascii="Times New Roman" w:hAnsi="Times New Roman" w:hint="eastAsia"/>
                <w:kern w:val="0"/>
                <w:sz w:val="24"/>
                <w:szCs w:val="24"/>
              </w:rPr>
              <w:t>。建立学校月度安全风险防控机制，明确重点防范节点、防范部位和防范内容，做到提前</w:t>
            </w:r>
            <w:proofErr w:type="gramStart"/>
            <w:r>
              <w:rPr>
                <w:rFonts w:ascii="Times New Roman" w:hAnsi="Times New Roman" w:hint="eastAsia"/>
                <w:kern w:val="0"/>
                <w:sz w:val="24"/>
                <w:szCs w:val="24"/>
              </w:rPr>
              <w:t>研</w:t>
            </w:r>
            <w:proofErr w:type="gramEnd"/>
            <w:r>
              <w:rPr>
                <w:rFonts w:ascii="Times New Roman" w:hAnsi="Times New Roman" w:hint="eastAsia"/>
                <w:kern w:val="0"/>
                <w:sz w:val="24"/>
                <w:szCs w:val="24"/>
              </w:rPr>
              <w:t>判、源头管控、主动防范，有效维护校园安全稳定。</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宋体" w:hAnsi="宋体" w:hint="eastAsia"/>
                <w:kern w:val="0"/>
                <w:sz w:val="24"/>
                <w:szCs w:val="24"/>
              </w:rPr>
              <w:t>全年</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8"/>
                <w:szCs w:val="28"/>
              </w:rPr>
              <w:t>15</w:t>
            </w:r>
          </w:p>
        </w:tc>
      </w:tr>
      <w:tr w:rsidR="00DF0F14">
        <w:trPr>
          <w:trHeight w:hRule="exact" w:val="935"/>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hint="eastAsia"/>
                <w:kern w:val="0"/>
                <w:sz w:val="24"/>
                <w:szCs w:val="24"/>
              </w:rPr>
              <w:t>认真</w:t>
            </w:r>
            <w:r>
              <w:rPr>
                <w:rFonts w:ascii="Times New Roman" w:hAnsi="Times New Roman"/>
                <w:kern w:val="0"/>
                <w:sz w:val="24"/>
                <w:szCs w:val="24"/>
              </w:rPr>
              <w:t>落实省校园安全专项整治行动实施方案</w:t>
            </w:r>
            <w:r>
              <w:rPr>
                <w:rFonts w:ascii="Times New Roman" w:hAnsi="Times New Roman" w:hint="eastAsia"/>
                <w:kern w:val="0"/>
                <w:sz w:val="24"/>
                <w:szCs w:val="24"/>
              </w:rPr>
              <w:t>的要求，扎实</w:t>
            </w:r>
            <w:r>
              <w:rPr>
                <w:rFonts w:ascii="Times New Roman" w:hAnsi="Times New Roman"/>
                <w:kern w:val="0"/>
                <w:sz w:val="24"/>
                <w:szCs w:val="24"/>
              </w:rPr>
              <w:t>开展校园安全检查与隐患排查整</w:t>
            </w:r>
            <w:r>
              <w:rPr>
                <w:rFonts w:ascii="Times New Roman" w:hAnsi="Times New Roman" w:hint="eastAsia"/>
                <w:kern w:val="0"/>
                <w:sz w:val="24"/>
                <w:szCs w:val="24"/>
              </w:rPr>
              <w:t>治</w:t>
            </w:r>
            <w:r>
              <w:rPr>
                <w:rFonts w:ascii="Times New Roman" w:hAnsi="Times New Roman"/>
                <w:kern w:val="0"/>
                <w:sz w:val="24"/>
                <w:szCs w:val="24"/>
              </w:rPr>
              <w:t>工作，对安全隐患列出清单、建立台账</w:t>
            </w:r>
            <w:r>
              <w:rPr>
                <w:rFonts w:ascii="Times New Roman" w:hAnsi="Times New Roman" w:hint="eastAsia"/>
                <w:kern w:val="0"/>
                <w:sz w:val="24"/>
                <w:szCs w:val="24"/>
              </w:rPr>
              <w:t>，明确</w:t>
            </w:r>
            <w:r>
              <w:rPr>
                <w:rFonts w:ascii="Times New Roman" w:hAnsi="Times New Roman"/>
                <w:kern w:val="0"/>
                <w:sz w:val="24"/>
                <w:szCs w:val="24"/>
              </w:rPr>
              <w:t>整改责任</w:t>
            </w:r>
            <w:r>
              <w:rPr>
                <w:rFonts w:ascii="Times New Roman" w:hAnsi="Times New Roman" w:hint="eastAsia"/>
                <w:kern w:val="0"/>
                <w:sz w:val="24"/>
                <w:szCs w:val="24"/>
              </w:rPr>
              <w:t>、整改时限</w:t>
            </w:r>
            <w:r>
              <w:rPr>
                <w:rFonts w:ascii="Times New Roman" w:hAnsi="Times New Roman"/>
                <w:kern w:val="0"/>
                <w:sz w:val="24"/>
                <w:szCs w:val="24"/>
              </w:rPr>
              <w:t>，确保</w:t>
            </w:r>
            <w:r>
              <w:rPr>
                <w:rFonts w:ascii="Times New Roman" w:hAnsi="Times New Roman" w:hint="eastAsia"/>
                <w:kern w:val="0"/>
                <w:sz w:val="24"/>
                <w:szCs w:val="24"/>
              </w:rPr>
              <w:t>按</w:t>
            </w:r>
            <w:r>
              <w:rPr>
                <w:rFonts w:ascii="Times New Roman" w:hAnsi="Times New Roman"/>
                <w:kern w:val="0"/>
                <w:sz w:val="24"/>
                <w:szCs w:val="24"/>
              </w:rPr>
              <w:t>时整改到位</w:t>
            </w:r>
            <w:r>
              <w:rPr>
                <w:rFonts w:ascii="Times New Roman" w:hAnsi="Times New Roman" w:hint="eastAsia"/>
                <w:kern w:val="0"/>
                <w:sz w:val="24"/>
                <w:szCs w:val="24"/>
              </w:rPr>
              <w:t>。实现排查、登记、整改、复查、销账闭环管理，建立长效机制。</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宋体" w:hAnsi="宋体" w:hint="eastAsia"/>
                <w:kern w:val="0"/>
                <w:sz w:val="24"/>
                <w:szCs w:val="24"/>
              </w:rPr>
              <w:t>全年</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8"/>
                <w:szCs w:val="28"/>
              </w:rPr>
              <w:t>20</w:t>
            </w:r>
          </w:p>
        </w:tc>
      </w:tr>
      <w:tr w:rsidR="00DF0F14">
        <w:trPr>
          <w:trHeight w:hRule="exact" w:val="1901"/>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kern w:val="0"/>
                <w:sz w:val="24"/>
                <w:szCs w:val="24"/>
              </w:rPr>
              <w:t>改善学校安防条件，提升技防水平</w:t>
            </w:r>
            <w:r>
              <w:rPr>
                <w:rFonts w:ascii="Times New Roman" w:hAnsi="Times New Roman" w:hint="eastAsia"/>
                <w:kern w:val="0"/>
                <w:sz w:val="24"/>
                <w:szCs w:val="24"/>
              </w:rPr>
              <w:t>，增加校园视频监控点，使公共区域基本达到全覆盖。配合后勤管理处积极推进一期消防工程整改验收，启用消防控制中心。</w:t>
            </w:r>
            <w:r>
              <w:rPr>
                <w:rFonts w:ascii="Times New Roman" w:hAnsi="Times New Roman"/>
                <w:kern w:val="0"/>
                <w:sz w:val="24"/>
                <w:szCs w:val="24"/>
              </w:rPr>
              <w:t>引进消防设备设施</w:t>
            </w:r>
            <w:proofErr w:type="gramStart"/>
            <w:r>
              <w:rPr>
                <w:rFonts w:ascii="Times New Roman" w:hAnsi="Times New Roman"/>
                <w:kern w:val="0"/>
                <w:sz w:val="24"/>
                <w:szCs w:val="24"/>
              </w:rPr>
              <w:t>专业维保</w:t>
            </w:r>
            <w:r>
              <w:rPr>
                <w:rFonts w:ascii="Times New Roman" w:hAnsi="Times New Roman" w:hint="eastAsia"/>
                <w:kern w:val="0"/>
                <w:sz w:val="24"/>
                <w:szCs w:val="24"/>
              </w:rPr>
              <w:t>服务</w:t>
            </w:r>
            <w:proofErr w:type="gramEnd"/>
            <w:r>
              <w:rPr>
                <w:rFonts w:ascii="Times New Roman" w:hAnsi="Times New Roman"/>
                <w:kern w:val="0"/>
                <w:sz w:val="24"/>
                <w:szCs w:val="24"/>
              </w:rPr>
              <w:t>，确保消防设施符合要求有效使用。</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8"/>
                <w:szCs w:val="28"/>
              </w:rPr>
              <w:t>11</w:t>
            </w:r>
            <w:r>
              <w:rPr>
                <w:rFonts w:ascii="Times New Roman" w:eastAsia="仿宋" w:hAnsi="Times New Roman" w:hint="eastAsia"/>
                <w:kern w:val="0"/>
                <w:sz w:val="28"/>
                <w:szCs w:val="28"/>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hint="eastAsia"/>
                <w:kern w:val="0"/>
                <w:sz w:val="28"/>
                <w:szCs w:val="28"/>
              </w:rPr>
              <w:t>20</w:t>
            </w:r>
          </w:p>
        </w:tc>
      </w:tr>
      <w:tr w:rsidR="00DF0F14">
        <w:trPr>
          <w:trHeight w:hRule="exact" w:val="64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kern w:val="0"/>
                <w:sz w:val="24"/>
                <w:szCs w:val="24"/>
              </w:rPr>
              <w:t>参加江苏省第九届大学生安全知识比赛。</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8"/>
                <w:szCs w:val="28"/>
              </w:rPr>
              <w:t>11</w:t>
            </w:r>
            <w:r>
              <w:rPr>
                <w:rFonts w:ascii="Times New Roman" w:eastAsia="仿宋" w:hAnsi="Times New Roman" w:hint="eastAsia"/>
                <w:kern w:val="0"/>
                <w:sz w:val="28"/>
                <w:szCs w:val="28"/>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8"/>
                <w:szCs w:val="28"/>
              </w:rPr>
              <w:t>1</w:t>
            </w:r>
            <w:r>
              <w:rPr>
                <w:rFonts w:ascii="Times New Roman" w:eastAsia="仿宋" w:hAnsi="Times New Roman" w:hint="eastAsia"/>
                <w:kern w:val="0"/>
                <w:sz w:val="28"/>
                <w:szCs w:val="28"/>
              </w:rPr>
              <w:t>5</w:t>
            </w:r>
          </w:p>
        </w:tc>
      </w:tr>
      <w:tr w:rsidR="00DF0F14">
        <w:trPr>
          <w:trHeight w:hRule="exact" w:val="55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073"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auto"/>
              <w:jc w:val="left"/>
              <w:rPr>
                <w:rFonts w:ascii="Times New Roman" w:hAnsi="Times New Roman"/>
                <w:kern w:val="0"/>
                <w:sz w:val="24"/>
                <w:szCs w:val="24"/>
              </w:rPr>
            </w:pPr>
            <w:r>
              <w:rPr>
                <w:rFonts w:ascii="Times New Roman" w:hAnsi="Times New Roman"/>
                <w:kern w:val="0"/>
                <w:sz w:val="24"/>
                <w:szCs w:val="24"/>
              </w:rPr>
              <w:t>对照江苏省平安校园示范高校创建标准，积极准备申报初审</w:t>
            </w:r>
            <w:r>
              <w:rPr>
                <w:rFonts w:ascii="Times New Roman" w:hAnsi="Times New Roman" w:hint="eastAsia"/>
                <w:kern w:val="0"/>
                <w:sz w:val="24"/>
                <w:szCs w:val="24"/>
              </w:rPr>
              <w:t>。</w:t>
            </w:r>
            <w:r>
              <w:rPr>
                <w:rFonts w:ascii="Times New Roman" w:hAnsi="Times New Roman"/>
                <w:kern w:val="0"/>
                <w:sz w:val="24"/>
                <w:szCs w:val="24"/>
              </w:rPr>
              <w:t>材料。</w:t>
            </w:r>
          </w:p>
        </w:tc>
        <w:tc>
          <w:tcPr>
            <w:tcW w:w="1479"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8"/>
                <w:szCs w:val="28"/>
              </w:rPr>
              <w:t>12</w:t>
            </w:r>
            <w:r>
              <w:rPr>
                <w:rFonts w:ascii="Times New Roman" w:eastAsia="仿宋" w:hAnsi="Times New Roman" w:hint="eastAsia"/>
                <w:kern w:val="0"/>
                <w:sz w:val="28"/>
                <w:szCs w:val="28"/>
              </w:rPr>
              <w:t>月</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8"/>
                <w:szCs w:val="28"/>
              </w:rPr>
              <w:t>1</w:t>
            </w:r>
            <w:r>
              <w:rPr>
                <w:rFonts w:ascii="Times New Roman" w:eastAsia="仿宋" w:hAnsi="Times New Roman" w:hint="eastAsia"/>
                <w:kern w:val="0"/>
                <w:sz w:val="28"/>
                <w:szCs w:val="28"/>
              </w:rPr>
              <w:t>0</w:t>
            </w:r>
          </w:p>
        </w:tc>
      </w:tr>
      <w:tr w:rsidR="00DF0F14">
        <w:trPr>
          <w:trHeight w:hRule="exact" w:val="701"/>
          <w:jc w:val="center"/>
        </w:trPr>
        <w:tc>
          <w:tcPr>
            <w:tcW w:w="8403" w:type="dxa"/>
            <w:gridSpan w:val="3"/>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center"/>
        <w:rPr>
          <w:rFonts w:ascii="Times New Roman" w:eastAsia="方正小标宋简体" w:hAnsi="Times New Roman"/>
          <w:kern w:val="0"/>
          <w:sz w:val="36"/>
          <w:szCs w:val="36"/>
        </w:rPr>
      </w:pPr>
    </w:p>
    <w:p w:rsidR="00DF0F14" w:rsidRDefault="00DF0F14">
      <w:pPr>
        <w:widowControl/>
        <w:spacing w:line="432" w:lineRule="auto"/>
        <w:jc w:val="center"/>
        <w:rPr>
          <w:rFonts w:ascii="Times New Roman" w:eastAsia="方正小标宋简体" w:hAnsi="Times New Roman"/>
          <w:kern w:val="0"/>
          <w:sz w:val="36"/>
          <w:szCs w:val="36"/>
        </w:rPr>
      </w:pPr>
    </w:p>
    <w:p w:rsidR="00DF0F14" w:rsidRDefault="00DF0F14">
      <w:pPr>
        <w:widowControl/>
        <w:spacing w:line="432" w:lineRule="auto"/>
        <w:jc w:val="center"/>
        <w:rPr>
          <w:rFonts w:ascii="Times New Roman" w:eastAsia="方正小标宋简体" w:hAnsi="Times New Roman"/>
          <w:kern w:val="0"/>
          <w:sz w:val="36"/>
          <w:szCs w:val="36"/>
        </w:rPr>
      </w:pPr>
    </w:p>
    <w:p w:rsidR="00DF0F14" w:rsidRDefault="00DF0F14">
      <w:pPr>
        <w:widowControl/>
        <w:spacing w:line="432" w:lineRule="auto"/>
        <w:jc w:val="center"/>
        <w:rPr>
          <w:rFonts w:ascii="Times New Roman" w:eastAsia="方正小标宋简体" w:hAnsi="Times New Roman"/>
          <w:kern w:val="0"/>
          <w:sz w:val="36"/>
          <w:szCs w:val="36"/>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部门名称：工会</w:t>
      </w:r>
    </w:p>
    <w:tbl>
      <w:tblPr>
        <w:tblW w:w="9111"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5670"/>
        <w:gridCol w:w="1598"/>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598"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roofErr w:type="gramStart"/>
            <w:r>
              <w:rPr>
                <w:rFonts w:ascii="Times New Roman" w:eastAsia="黑体" w:hAnsi="Times New Roman"/>
                <w:bCs/>
                <w:kern w:val="0"/>
                <w:sz w:val="29"/>
                <w:szCs w:val="29"/>
              </w:rPr>
              <w:t>限</w:t>
            </w:r>
            <w:proofErr w:type="gramEnd"/>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hRule="exact" w:val="783"/>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kern w:val="0"/>
                <w:sz w:val="24"/>
                <w:szCs w:val="24"/>
              </w:rPr>
              <w:t>召开</w:t>
            </w:r>
            <w:r>
              <w:rPr>
                <w:rFonts w:ascii="Times New Roman" w:hAnsi="Times New Roman" w:hint="eastAsia"/>
                <w:kern w:val="0"/>
                <w:sz w:val="24"/>
                <w:szCs w:val="24"/>
              </w:rPr>
              <w:t>校一届</w:t>
            </w:r>
            <w:r>
              <w:rPr>
                <w:rFonts w:ascii="Times New Roman" w:hAnsi="Times New Roman" w:hint="eastAsia"/>
                <w:kern w:val="0"/>
                <w:sz w:val="24"/>
                <w:szCs w:val="24"/>
              </w:rPr>
              <w:t>6</w:t>
            </w:r>
            <w:r>
              <w:rPr>
                <w:rFonts w:ascii="Times New Roman" w:hAnsi="Times New Roman" w:hint="eastAsia"/>
                <w:kern w:val="0"/>
                <w:sz w:val="24"/>
                <w:szCs w:val="24"/>
              </w:rPr>
              <w:t>次</w:t>
            </w:r>
            <w:r>
              <w:rPr>
                <w:rFonts w:ascii="Times New Roman" w:hAnsi="Times New Roman"/>
                <w:kern w:val="0"/>
                <w:sz w:val="24"/>
                <w:szCs w:val="24"/>
              </w:rPr>
              <w:t>教代会</w:t>
            </w:r>
            <w:r>
              <w:rPr>
                <w:rFonts w:ascii="Times New Roman" w:hAnsi="Times New Roman" w:hint="eastAsia"/>
                <w:kern w:val="0"/>
                <w:sz w:val="24"/>
                <w:szCs w:val="24"/>
              </w:rPr>
              <w:t>，工代会</w:t>
            </w:r>
            <w:r>
              <w:rPr>
                <w:rFonts w:ascii="Times New Roman" w:hAnsi="Times New Roman"/>
                <w:kern w:val="0"/>
                <w:sz w:val="24"/>
                <w:szCs w:val="24"/>
              </w:rPr>
              <w:t>。</w:t>
            </w:r>
            <w:proofErr w:type="gramStart"/>
            <w:r>
              <w:rPr>
                <w:rFonts w:ascii="Times New Roman" w:hAnsi="Times New Roman"/>
                <w:kern w:val="0"/>
                <w:sz w:val="24"/>
                <w:szCs w:val="24"/>
              </w:rPr>
              <w:t>作</w:t>
            </w:r>
            <w:r>
              <w:rPr>
                <w:rFonts w:ascii="Times New Roman" w:hAnsi="Times New Roman" w:hint="eastAsia"/>
                <w:kern w:val="0"/>
                <w:sz w:val="24"/>
                <w:szCs w:val="24"/>
              </w:rPr>
              <w:t>工</w:t>
            </w:r>
            <w:proofErr w:type="gramEnd"/>
            <w:r>
              <w:rPr>
                <w:rFonts w:ascii="Times New Roman" w:hAnsi="Times New Roman" w:hint="eastAsia"/>
                <w:kern w:val="0"/>
                <w:sz w:val="24"/>
                <w:szCs w:val="24"/>
              </w:rPr>
              <w:t>会</w:t>
            </w:r>
            <w:r>
              <w:rPr>
                <w:rFonts w:ascii="Times New Roman" w:hAnsi="Times New Roman"/>
                <w:kern w:val="0"/>
                <w:sz w:val="24"/>
                <w:szCs w:val="24"/>
              </w:rPr>
              <w:t>工作报告和</w:t>
            </w:r>
            <w:r>
              <w:rPr>
                <w:rFonts w:ascii="Times New Roman" w:hAnsi="Times New Roman" w:hint="eastAsia"/>
                <w:kern w:val="0"/>
                <w:sz w:val="24"/>
                <w:szCs w:val="24"/>
              </w:rPr>
              <w:t>工会经费</w:t>
            </w:r>
            <w:r>
              <w:rPr>
                <w:rFonts w:ascii="Times New Roman" w:hAnsi="Times New Roman"/>
                <w:kern w:val="0"/>
                <w:sz w:val="24"/>
                <w:szCs w:val="24"/>
              </w:rPr>
              <w:t>工作报告。</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4"/>
                <w:szCs w:val="24"/>
              </w:rPr>
              <w:t>10</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15</w:t>
            </w:r>
          </w:p>
        </w:tc>
      </w:tr>
      <w:tr w:rsidR="00DF0F14">
        <w:trPr>
          <w:trHeight w:hRule="exact" w:val="783"/>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Times New Roman" w:hAnsi="Times New Roman" w:hint="eastAsia"/>
                <w:kern w:val="0"/>
                <w:sz w:val="24"/>
                <w:szCs w:val="24"/>
              </w:rPr>
              <w:t>做好</w:t>
            </w:r>
            <w:r>
              <w:rPr>
                <w:rFonts w:ascii="Times New Roman" w:hAnsi="Times New Roman"/>
                <w:kern w:val="0"/>
                <w:sz w:val="24"/>
                <w:szCs w:val="24"/>
              </w:rPr>
              <w:t>2021</w:t>
            </w:r>
            <w:r>
              <w:rPr>
                <w:rFonts w:ascii="Times New Roman" w:hAnsi="Times New Roman"/>
                <w:kern w:val="0"/>
                <w:sz w:val="24"/>
                <w:szCs w:val="24"/>
              </w:rPr>
              <w:t>年元旦联欢会筹备及演出工作。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4"/>
                <w:szCs w:val="24"/>
              </w:rPr>
              <w:t>12</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15</w:t>
            </w:r>
          </w:p>
        </w:tc>
      </w:tr>
      <w:tr w:rsidR="00DF0F14">
        <w:trPr>
          <w:trHeight w:hRule="exact" w:val="65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pStyle w:val="a5"/>
              <w:spacing w:line="480" w:lineRule="atLeast"/>
              <w:rPr>
                <w:rFonts w:ascii="Times New Roman" w:hAnsi="Times New Roman" w:cs="Times New Roman"/>
              </w:rPr>
            </w:pPr>
            <w:r>
              <w:rPr>
                <w:rFonts w:ascii="Times New Roman" w:hAnsi="Times New Roman" w:cs="Times New Roman" w:hint="eastAsia"/>
              </w:rPr>
              <w:t>成立</w:t>
            </w:r>
            <w:r>
              <w:rPr>
                <w:rFonts w:ascii="Times New Roman" w:hAnsi="Times New Roman" w:cs="Times New Roman" w:hint="eastAsia"/>
              </w:rPr>
              <w:t>8</w:t>
            </w:r>
            <w:r>
              <w:rPr>
                <w:rFonts w:ascii="Times New Roman" w:hAnsi="Times New Roman" w:cs="Times New Roman" w:hint="eastAsia"/>
              </w:rPr>
              <w:t>个二级分工会，</w:t>
            </w:r>
            <w:r>
              <w:rPr>
                <w:rFonts w:ascii="Times New Roman" w:hAnsi="Times New Roman" w:cs="Times New Roman"/>
              </w:rPr>
              <w:t>成立</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个</w:t>
            </w:r>
            <w:r>
              <w:rPr>
                <w:rFonts w:ascii="Times New Roman" w:hAnsi="Times New Roman" w:cs="Times New Roman"/>
              </w:rPr>
              <w:t>教职工文体活动俱乐部</w:t>
            </w:r>
            <w:r>
              <w:rPr>
                <w:rFonts w:ascii="Times New Roman" w:hAnsi="Times New Roman" w:cs="Times New Roman" w:hint="eastAsia"/>
              </w:rPr>
              <w:t>。</w:t>
            </w:r>
            <w:r>
              <w:rPr>
                <w:rFonts w:ascii="Times New Roman" w:hAnsi="Times New Roman" w:cs="Times New Roman"/>
              </w:rPr>
              <w:t>并开展相关活动。</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24"/>
                <w:szCs w:val="24"/>
              </w:rPr>
            </w:pPr>
            <w:r>
              <w:rPr>
                <w:rFonts w:ascii="Times New Roman" w:eastAsia="仿宋" w:hAnsi="Times New Roman" w:hint="eastAsia"/>
                <w:kern w:val="0"/>
                <w:sz w:val="24"/>
                <w:szCs w:val="24"/>
              </w:rPr>
              <w:t>10</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913"/>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pStyle w:val="a5"/>
              <w:spacing w:line="480" w:lineRule="atLeast"/>
              <w:jc w:val="both"/>
              <w:rPr>
                <w:rFonts w:ascii="Times New Roman" w:hAnsi="Times New Roman" w:cs="Times New Roman"/>
              </w:rPr>
            </w:pPr>
            <w:r>
              <w:rPr>
                <w:rFonts w:ascii="Times New Roman" w:hAnsi="Times New Roman" w:cs="Times New Roman"/>
              </w:rPr>
              <w:t>组织教职工参加上级工会开展的活动。</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12</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83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pStyle w:val="a5"/>
              <w:spacing w:line="480" w:lineRule="atLeast"/>
              <w:jc w:val="both"/>
              <w:rPr>
                <w:rFonts w:ascii="Times New Roman" w:hAnsi="Times New Roman" w:cs="Times New Roman"/>
              </w:rPr>
            </w:pPr>
            <w:r>
              <w:rPr>
                <w:rFonts w:ascii="Times New Roman" w:hAnsi="Times New Roman" w:cs="Times New Roman"/>
              </w:rPr>
              <w:t>关心教职工身心健康，及时开展职工慰问工作。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12</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104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5670"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pStyle w:val="a5"/>
              <w:spacing w:line="480" w:lineRule="atLeast"/>
              <w:jc w:val="both"/>
              <w:rPr>
                <w:rFonts w:ascii="Times New Roman" w:hAnsi="Times New Roman" w:cs="Times New Roman"/>
              </w:rPr>
            </w:pPr>
            <w:r>
              <w:rPr>
                <w:rFonts w:ascii="Times New Roman" w:hAnsi="Times New Roman" w:cs="Times New Roman"/>
              </w:rPr>
              <w:t>做好春节、中秋等节日教职工慰问品招投标和发放工作。</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12</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1005"/>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kern w:val="0"/>
                <w:sz w:val="24"/>
                <w:szCs w:val="24"/>
              </w:rPr>
            </w:pPr>
            <w:r>
              <w:rPr>
                <w:rFonts w:ascii="Times New Roman" w:hAnsi="Times New Roman"/>
                <w:kern w:val="0"/>
                <w:sz w:val="24"/>
                <w:szCs w:val="24"/>
              </w:rPr>
              <w:t>做好离退休老同志的服务保障工作，重阳节组织参观考察或来校座谈。</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10</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855"/>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kern w:val="0"/>
                <w:sz w:val="24"/>
                <w:szCs w:val="24"/>
              </w:rPr>
            </w:pPr>
            <w:r>
              <w:rPr>
                <w:rFonts w:ascii="Times New Roman" w:hAnsi="Times New Roman"/>
                <w:kern w:val="0"/>
                <w:sz w:val="24"/>
                <w:szCs w:val="24"/>
              </w:rPr>
              <w:t>组织全体教职工开展职工徒步走活动</w:t>
            </w:r>
            <w:r>
              <w:rPr>
                <w:rFonts w:ascii="Times New Roman" w:hAnsi="Times New Roman" w:hint="eastAsia"/>
                <w:kern w:val="0"/>
                <w:sz w:val="24"/>
                <w:szCs w:val="24"/>
              </w:rPr>
              <w:t>2</w:t>
            </w:r>
            <w:r>
              <w:rPr>
                <w:rFonts w:ascii="Times New Roman" w:hAnsi="Times New Roman" w:hint="eastAsia"/>
                <w:kern w:val="0"/>
                <w:sz w:val="24"/>
                <w:szCs w:val="24"/>
              </w:rPr>
              <w:t>次</w:t>
            </w:r>
            <w:r>
              <w:rPr>
                <w:rFonts w:ascii="Times New Roman" w:hAnsi="Times New Roman"/>
                <w:kern w:val="0"/>
                <w:sz w:val="24"/>
                <w:szCs w:val="24"/>
              </w:rPr>
              <w:t>。</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11</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10</w:t>
            </w:r>
          </w:p>
        </w:tc>
      </w:tr>
      <w:tr w:rsidR="00DF0F14">
        <w:trPr>
          <w:trHeight w:hRule="exact" w:val="113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kern w:val="0"/>
                <w:sz w:val="24"/>
                <w:szCs w:val="24"/>
              </w:rPr>
            </w:pPr>
            <w:r>
              <w:rPr>
                <w:rFonts w:ascii="Times New Roman" w:hAnsi="Times New Roman"/>
                <w:kern w:val="0"/>
                <w:sz w:val="24"/>
                <w:szCs w:val="24"/>
              </w:rPr>
              <w:t>做好连云港市教育系统</w:t>
            </w:r>
            <w:r>
              <w:rPr>
                <w:rFonts w:ascii="Times New Roman" w:hAnsi="Times New Roman"/>
                <w:kern w:val="0"/>
                <w:sz w:val="24"/>
                <w:szCs w:val="24"/>
              </w:rPr>
              <w:t>“</w:t>
            </w:r>
            <w:r>
              <w:rPr>
                <w:rFonts w:ascii="Times New Roman" w:hAnsi="Times New Roman"/>
                <w:kern w:val="0"/>
                <w:sz w:val="24"/>
                <w:szCs w:val="24"/>
              </w:rPr>
              <w:t>劳动模范</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五一巾帼标兵岗</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w:t>
            </w:r>
            <w:r>
              <w:rPr>
                <w:rFonts w:ascii="Times New Roman" w:hAnsi="Times New Roman"/>
                <w:kern w:val="0"/>
                <w:sz w:val="24"/>
                <w:szCs w:val="24"/>
              </w:rPr>
              <w:t>五一巾帼标兵</w:t>
            </w:r>
            <w:r>
              <w:rPr>
                <w:rFonts w:ascii="Times New Roman" w:hAnsi="Times New Roman"/>
                <w:kern w:val="0"/>
                <w:sz w:val="24"/>
                <w:szCs w:val="24"/>
              </w:rPr>
              <w:t xml:space="preserve">” </w:t>
            </w:r>
            <w:r>
              <w:rPr>
                <w:rFonts w:ascii="Times New Roman" w:hAnsi="Times New Roman"/>
                <w:kern w:val="0"/>
                <w:sz w:val="24"/>
                <w:szCs w:val="24"/>
              </w:rPr>
              <w:t>评选推荐活动，公开透明。</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6</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5</w:t>
            </w:r>
          </w:p>
        </w:tc>
      </w:tr>
      <w:tr w:rsidR="00DF0F14">
        <w:trPr>
          <w:trHeight w:hRule="exact" w:val="562"/>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rPr>
                <w:rFonts w:ascii="Times New Roman" w:hAnsi="Times New Roman"/>
                <w:kern w:val="0"/>
                <w:sz w:val="24"/>
                <w:szCs w:val="24"/>
              </w:rPr>
            </w:pPr>
            <w:r>
              <w:rPr>
                <w:rFonts w:ascii="Times New Roman" w:hAnsi="Times New Roman"/>
                <w:kern w:val="0"/>
                <w:sz w:val="24"/>
                <w:szCs w:val="24"/>
              </w:rPr>
              <w:t>为</w:t>
            </w:r>
            <w:r>
              <w:rPr>
                <w:rFonts w:ascii="Times New Roman" w:hAnsi="Times New Roman" w:hint="eastAsia"/>
                <w:kern w:val="0"/>
                <w:sz w:val="24"/>
                <w:szCs w:val="24"/>
              </w:rPr>
              <w:t>280</w:t>
            </w:r>
            <w:r>
              <w:rPr>
                <w:rFonts w:ascii="Times New Roman" w:hAnsi="Times New Roman" w:hint="eastAsia"/>
                <w:kern w:val="0"/>
                <w:sz w:val="24"/>
                <w:szCs w:val="24"/>
              </w:rPr>
              <w:t>名在职</w:t>
            </w:r>
            <w:r>
              <w:rPr>
                <w:rFonts w:ascii="Times New Roman" w:hAnsi="Times New Roman"/>
                <w:kern w:val="0"/>
                <w:sz w:val="24"/>
                <w:szCs w:val="24"/>
              </w:rPr>
              <w:t>教职工办理市区旅游年卡充值。</w:t>
            </w:r>
          </w:p>
        </w:tc>
        <w:tc>
          <w:tcPr>
            <w:tcW w:w="1598" w:type="dxa"/>
            <w:tcBorders>
              <w:top w:val="single" w:sz="6" w:space="0" w:color="000000"/>
              <w:left w:val="single" w:sz="6" w:space="0" w:color="000000"/>
              <w:bottom w:val="single" w:sz="6" w:space="0" w:color="000000"/>
              <w:right w:val="single" w:sz="6" w:space="0" w:color="000000"/>
            </w:tcBorders>
            <w:vAlign w:val="center"/>
          </w:tcPr>
          <w:p w:rsidR="00DF0F14" w:rsidRDefault="00761A0E">
            <w:pPr>
              <w:jc w:val="center"/>
              <w:rPr>
                <w:rFonts w:ascii="Times New Roman" w:hAnsi="Times New Roman"/>
                <w:kern w:val="0"/>
                <w:sz w:val="24"/>
                <w:szCs w:val="24"/>
              </w:rPr>
            </w:pPr>
            <w:r>
              <w:rPr>
                <w:rFonts w:ascii="Times New Roman" w:eastAsia="仿宋" w:hAnsi="Times New Roman" w:hint="eastAsia"/>
                <w:kern w:val="0"/>
                <w:sz w:val="24"/>
                <w:szCs w:val="24"/>
              </w:rPr>
              <w:t>11</w:t>
            </w:r>
            <w:r>
              <w:rPr>
                <w:rFonts w:ascii="Times New Roman" w:eastAsia="仿宋" w:hAnsi="Times New Roman" w:hint="eastAsia"/>
                <w:kern w:val="0"/>
                <w:sz w:val="24"/>
                <w:szCs w:val="24"/>
              </w:rPr>
              <w:t>月</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rsidR="00DF0F14" w:rsidRDefault="00761A0E">
            <w:pPr>
              <w:widowControl/>
              <w:spacing w:line="360" w:lineRule="exact"/>
              <w:jc w:val="center"/>
              <w:rPr>
                <w:rFonts w:ascii="Times New Roman" w:hAnsi="Times New Roman"/>
                <w:kern w:val="0"/>
                <w:sz w:val="32"/>
                <w:szCs w:val="32"/>
              </w:rPr>
            </w:pPr>
            <w:r>
              <w:rPr>
                <w:rFonts w:ascii="Times New Roman" w:eastAsia="仿宋" w:hAnsi="Times New Roman"/>
                <w:kern w:val="0"/>
                <w:sz w:val="24"/>
                <w:szCs w:val="24"/>
              </w:rPr>
              <w:t>5</w:t>
            </w:r>
          </w:p>
        </w:tc>
      </w:tr>
      <w:tr w:rsidR="00DF0F14">
        <w:trPr>
          <w:trHeight w:hRule="exact" w:val="562"/>
          <w:jc w:val="center"/>
        </w:trPr>
        <w:tc>
          <w:tcPr>
            <w:tcW w:w="8119"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center"/>
              <w:rPr>
                <w:rFonts w:ascii="Times New Roman" w:hAnsi="Times New Roman"/>
                <w:kern w:val="0"/>
                <w:sz w:val="32"/>
                <w:szCs w:val="32"/>
              </w:rPr>
            </w:pPr>
            <w:r>
              <w:rPr>
                <w:rFonts w:ascii="Times New Roman" w:hAnsi="Times New Roman"/>
                <w:kern w:val="0"/>
                <w:sz w:val="32"/>
                <w:szCs w:val="32"/>
              </w:rPr>
              <w:t>100</w:t>
            </w:r>
          </w:p>
        </w:tc>
      </w:tr>
    </w:tbl>
    <w:p w:rsidR="00DF0F14" w:rsidRDefault="00DF0F14">
      <w:pPr>
        <w:rPr>
          <w:rFonts w:ascii="Times New Roman" w:hAnsi="Times New Roman"/>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DF0F14">
      <w:pPr>
        <w:widowControl/>
        <w:spacing w:line="432" w:lineRule="auto"/>
        <w:jc w:val="left"/>
        <w:rPr>
          <w:rFonts w:ascii="Times New Roman" w:eastAsia="仿宋" w:hAnsi="Times New Roman"/>
          <w:kern w:val="0"/>
          <w:sz w:val="32"/>
          <w:szCs w:val="32"/>
        </w:rPr>
      </w:pPr>
    </w:p>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部门名称：会计系</w:t>
      </w:r>
    </w:p>
    <w:tbl>
      <w:tblPr>
        <w:tblW w:w="9663"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2"/>
        <w:gridCol w:w="6280"/>
        <w:gridCol w:w="1505"/>
        <w:gridCol w:w="1026"/>
      </w:tblGrid>
      <w:tr w:rsidR="00DF0F14">
        <w:trPr>
          <w:trHeight w:hRule="exact" w:val="567"/>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505"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523"/>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auto"/>
              <w:jc w:val="left"/>
              <w:rPr>
                <w:rFonts w:ascii="宋体" w:hAnsi="宋体" w:cs="宋体"/>
                <w:sz w:val="24"/>
                <w:szCs w:val="24"/>
              </w:rPr>
            </w:pPr>
            <w:r>
              <w:rPr>
                <w:rFonts w:ascii="宋体" w:hAnsi="宋体" w:cs="宋体" w:hint="eastAsia"/>
                <w:color w:val="000000"/>
                <w:kern w:val="0"/>
                <w:sz w:val="24"/>
                <w:szCs w:val="24"/>
              </w:rPr>
              <w:t>“高职扩招100万”的实际录取数20人</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DF0F14" w:rsidTr="00761A0E">
        <w:trPr>
          <w:trHeight w:hRule="exact" w:val="53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color w:val="000000"/>
                <w:kern w:val="0"/>
                <w:sz w:val="24"/>
                <w:szCs w:val="24"/>
              </w:rPr>
              <w:t>本年度就业率97%</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trPr>
          <w:trHeight w:hRule="exact" w:val="71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kern w:val="0"/>
                <w:sz w:val="24"/>
                <w:szCs w:val="24"/>
              </w:rPr>
              <w:t>本年度参加省部级大学生创新创业竞赛学生1人</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DF0F14" w:rsidTr="00761A0E">
        <w:trPr>
          <w:trHeight w:hRule="exact" w:val="577"/>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color w:val="000000"/>
                <w:kern w:val="0"/>
                <w:sz w:val="24"/>
                <w:szCs w:val="24"/>
              </w:rPr>
              <w:t>本年度参加省部级职业技能大赛获得</w:t>
            </w:r>
            <w:r>
              <w:rPr>
                <w:rFonts w:ascii="宋体" w:hAnsi="宋体" w:cs="宋体" w:hint="eastAsia"/>
                <w:color w:val="000000"/>
                <w:sz w:val="24"/>
                <w:szCs w:val="24"/>
              </w:rPr>
              <w:t>一等奖</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DF0F14">
        <w:trPr>
          <w:trHeight w:val="90"/>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年度“中等职业教育与高等职业教育‘3+3’分段培养项目”招生专业1项</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rsidTr="00761A0E">
        <w:trPr>
          <w:trHeight w:val="65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年度获批的和在建的“中高等职业教育衔接课程体系”项目1项</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rsidTr="00761A0E">
        <w:trPr>
          <w:trHeight w:hRule="exact" w:val="643"/>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sz w:val="24"/>
                <w:szCs w:val="24"/>
              </w:rPr>
              <w:t>建成1个生产性实训基地</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val="543"/>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color w:val="000000"/>
                <w:kern w:val="0"/>
                <w:sz w:val="24"/>
                <w:szCs w:val="24"/>
              </w:rPr>
              <w:t>本年度每个专业平均拥有校企合作企业2家</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hRule="exact" w:val="51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auto"/>
              <w:jc w:val="left"/>
              <w:rPr>
                <w:rFonts w:ascii="宋体" w:hAnsi="宋体" w:cs="宋体"/>
                <w:sz w:val="24"/>
                <w:szCs w:val="24"/>
              </w:rPr>
            </w:pPr>
            <w:r>
              <w:rPr>
                <w:rFonts w:ascii="宋体" w:hAnsi="宋体" w:cs="宋体" w:hint="eastAsia"/>
                <w:color w:val="000000"/>
                <w:kern w:val="0"/>
                <w:sz w:val="24"/>
                <w:szCs w:val="24"/>
              </w:rPr>
              <w:t>获批江苏省高等职业教育高水平骨干专业1个</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DF0F14" w:rsidTr="00761A0E">
        <w:trPr>
          <w:trHeight w:hRule="exact" w:val="70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年度获批的教育部立项或认定的国家精品在线开放课程1项</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hRule="exact" w:val="571"/>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kern w:val="0"/>
                <w:sz w:val="32"/>
                <w:szCs w:val="32"/>
              </w:rPr>
              <w:t>11</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获得二等奖</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hRule="exact" w:val="568"/>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12</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本年度“双师型”教师比例80%</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hRule="exact" w:val="693"/>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13</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本年度专任教师研究生学历（学位）比例75%</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rsidTr="00761A0E">
        <w:trPr>
          <w:trHeight w:hRule="exact" w:val="717"/>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14</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本年度专任教师研究生学历学位或博士学位比例46%</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rsidTr="00761A0E">
        <w:trPr>
          <w:trHeight w:hRule="exact" w:val="699"/>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15</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rsidTr="00761A0E">
        <w:trPr>
          <w:trHeight w:hRule="exact" w:val="710"/>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16</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本年度教师获专利1项</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DF0F14">
        <w:trPr>
          <w:trHeight w:hRule="exact" w:val="866"/>
          <w:jc w:val="center"/>
        </w:trPr>
        <w:tc>
          <w:tcPr>
            <w:tcW w:w="85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仿宋" w:hAnsi="Times New Roman"/>
                <w:kern w:val="0"/>
                <w:sz w:val="32"/>
                <w:szCs w:val="32"/>
              </w:rPr>
            </w:pPr>
            <w:r>
              <w:rPr>
                <w:rFonts w:ascii="Times New Roman" w:eastAsia="仿宋" w:hAnsi="Times New Roman" w:hint="eastAsia"/>
                <w:kern w:val="0"/>
                <w:sz w:val="32"/>
                <w:szCs w:val="32"/>
              </w:rPr>
              <w:t>17</w:t>
            </w:r>
          </w:p>
        </w:tc>
        <w:tc>
          <w:tcPr>
            <w:tcW w:w="62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spacing w:line="360" w:lineRule="exact"/>
              <w:rPr>
                <w:rFonts w:ascii="宋体" w:hAnsi="宋体" w:cs="宋体"/>
                <w:color w:val="000000"/>
                <w:kern w:val="0"/>
                <w:sz w:val="24"/>
                <w:szCs w:val="24"/>
              </w:rPr>
            </w:pPr>
            <w:r>
              <w:rPr>
                <w:rFonts w:ascii="宋体" w:hAnsi="宋体" w:cs="宋体" w:hint="eastAsia"/>
                <w:color w:val="000000"/>
                <w:kern w:val="0"/>
                <w:sz w:val="24"/>
                <w:szCs w:val="24"/>
              </w:rPr>
              <w:t>本年度技术合同成交额2万元</w:t>
            </w:r>
          </w:p>
        </w:tc>
        <w:tc>
          <w:tcPr>
            <w:tcW w:w="1505"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DF0F14">
        <w:trPr>
          <w:trHeight w:hRule="exact" w:val="567"/>
          <w:jc w:val="center"/>
        </w:trPr>
        <w:tc>
          <w:tcPr>
            <w:tcW w:w="8637"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10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100</w:t>
            </w:r>
          </w:p>
        </w:tc>
      </w:tr>
    </w:tbl>
    <w:p w:rsidR="00DF0F14" w:rsidRDefault="00761A0E">
      <w:pPr>
        <w:widowControl/>
        <w:spacing w:line="432" w:lineRule="auto"/>
        <w:jc w:val="center"/>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hAnsi="Times New Roman"/>
          <w:b/>
          <w:kern w:val="0"/>
          <w:sz w:val="32"/>
          <w:szCs w:val="32"/>
        </w:rPr>
      </w:pPr>
      <w:r>
        <w:rPr>
          <w:rFonts w:ascii="Times New Roman" w:eastAsia="仿宋" w:hAnsi="Times New Roman"/>
          <w:kern w:val="0"/>
          <w:sz w:val="32"/>
          <w:szCs w:val="32"/>
        </w:rPr>
        <w:t>部门名称：财金系</w:t>
      </w:r>
    </w:p>
    <w:tbl>
      <w:tblPr>
        <w:tblW w:w="9917"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46"/>
        <w:gridCol w:w="6623"/>
        <w:gridCol w:w="1456"/>
        <w:gridCol w:w="992"/>
      </w:tblGrid>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6"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8556AE" w:rsidTr="00761A0E">
        <w:trPr>
          <w:trHeight w:val="57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jc w:val="left"/>
              <w:rPr>
                <w:rFonts w:ascii="宋体" w:hAnsi="宋体" w:cs="宋体"/>
                <w:kern w:val="0"/>
                <w:sz w:val="24"/>
                <w:szCs w:val="24"/>
              </w:rPr>
            </w:pPr>
            <w:r>
              <w:rPr>
                <w:rFonts w:ascii="宋体" w:hAnsi="宋体" w:cs="宋体" w:hint="eastAsia"/>
                <w:color w:val="000000"/>
                <w:kern w:val="0"/>
                <w:sz w:val="24"/>
                <w:szCs w:val="24"/>
              </w:rPr>
              <w:t>“高职扩招100万”的实际录取数15人</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0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本年度就业率97%</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39"/>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本年度参加省部级大学生创新创业竞赛学生1人</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364"/>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年度承办行业技能大赛1项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72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年度“中等职业教育与高等职业教育‘3+3’分段培养项目”招生专业1项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trPr>
          <w:trHeight w:val="8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6</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“江苏省普通本科与高职院校合作培养高素质技术技能人才项目”（4+0和3+2）招生专业1个</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65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7</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年度获批的和在建的“中高等职业教育衔接课程体系”项目1项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7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8</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sz w:val="24"/>
                <w:szCs w:val="24"/>
              </w:rPr>
              <w:t>建成1个</w:t>
            </w:r>
            <w:r>
              <w:rPr>
                <w:rFonts w:ascii="宋体" w:hAnsi="宋体" w:cs="宋体" w:hint="eastAsia"/>
                <w:kern w:val="0"/>
                <w:sz w:val="24"/>
                <w:szCs w:val="24"/>
              </w:rPr>
              <w:t>产业学院</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5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9</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年度有参加教育部“1+X证书”项目试点1项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340"/>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10</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本年度每个专业平均拥有校企合作企业2家</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689"/>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11</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年度获批的教育部立项或认定的国家精品在线开放课程或1项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1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12</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获得二等奖</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9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13</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本年度“双师型”教师比例80%</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20"/>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14</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本年度专任教师研究生学历（学位）比例75%</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5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15</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本年度专任教师研究生学历学位或博士学位比例45%</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23"/>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16</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48"/>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17</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本年度教师获专利1项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1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18</w:t>
            </w:r>
          </w:p>
        </w:tc>
        <w:tc>
          <w:tcPr>
            <w:tcW w:w="662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本年度技术合同成交额2万元</w:t>
            </w:r>
          </w:p>
        </w:tc>
        <w:tc>
          <w:tcPr>
            <w:tcW w:w="1456"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hRule="exact" w:val="567"/>
          <w:jc w:val="center"/>
        </w:trPr>
        <w:tc>
          <w:tcPr>
            <w:tcW w:w="892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100</w:t>
            </w:r>
          </w:p>
        </w:tc>
      </w:tr>
    </w:tbl>
    <w:p w:rsidR="00DF0F14" w:rsidRDefault="00DF0F14">
      <w:pPr>
        <w:rPr>
          <w:rFonts w:ascii="Times New Roman" w:hAnsi="Times New Roman"/>
        </w:rPr>
      </w:pPr>
    </w:p>
    <w:p w:rsidR="00DF0F14" w:rsidRDefault="00761A0E">
      <w:pPr>
        <w:widowControl/>
        <w:spacing w:line="432" w:lineRule="auto"/>
        <w:jc w:val="center"/>
        <w:rPr>
          <w:rFonts w:ascii="Times New Roman" w:eastAsia="华文中宋" w:hAnsi="Times New Roman"/>
          <w:sz w:val="36"/>
          <w:szCs w:val="36"/>
        </w:rPr>
      </w:pPr>
      <w:r>
        <w:rPr>
          <w:rFonts w:ascii="Times New Roman" w:eastAsia="华文中宋" w:hAnsi="Times New Roman"/>
          <w:sz w:val="36"/>
          <w:szCs w:val="36"/>
        </w:rPr>
        <w:lastRenderedPageBreak/>
        <w:t>江苏财会职业学院</w:t>
      </w:r>
      <w:r>
        <w:rPr>
          <w:rFonts w:ascii="Times New Roman" w:eastAsia="华文中宋" w:hAnsi="Times New Roman"/>
          <w:sz w:val="36"/>
          <w:szCs w:val="36"/>
        </w:rPr>
        <w:t>2020</w:t>
      </w:r>
      <w:r>
        <w:rPr>
          <w:rFonts w:ascii="Times New Roman" w:eastAsia="华文中宋" w:hAnsi="Times New Roman"/>
          <w:sz w:val="36"/>
          <w:szCs w:val="36"/>
        </w:rPr>
        <w:t>年部门重点工作任务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部门名称：经贸系</w:t>
      </w:r>
      <w:r>
        <w:rPr>
          <w:rFonts w:ascii="Times New Roman" w:eastAsia="仿宋" w:hAnsi="Times New Roman"/>
          <w:kern w:val="0"/>
          <w:sz w:val="32"/>
          <w:szCs w:val="32"/>
        </w:rPr>
        <w:t xml:space="preserve"> </w:t>
      </w:r>
    </w:p>
    <w:tbl>
      <w:tblPr>
        <w:tblW w:w="10304"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46"/>
        <w:gridCol w:w="7087"/>
        <w:gridCol w:w="1430"/>
        <w:gridCol w:w="941"/>
      </w:tblGrid>
      <w:tr w:rsidR="00DF0F14">
        <w:trPr>
          <w:trHeight w:hRule="exact" w:val="5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30"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r>
              <w:rPr>
                <w:rFonts w:ascii="Times New Roman" w:eastAsia="黑体" w:hAnsi="Times New Roman"/>
                <w:bCs/>
                <w:kern w:val="0"/>
                <w:sz w:val="29"/>
                <w:szCs w:val="29"/>
              </w:rPr>
              <w:t xml:space="preserve">  </w:t>
            </w:r>
            <w:r>
              <w:rPr>
                <w:rFonts w:ascii="Times New Roman" w:eastAsia="黑体" w:hAnsi="Times New Roman"/>
                <w:bCs/>
                <w:kern w:val="0"/>
                <w:sz w:val="29"/>
                <w:szCs w:val="29"/>
              </w:rPr>
              <w:t>时限</w:t>
            </w: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8556AE" w:rsidTr="00761A0E">
        <w:trPr>
          <w:trHeight w:val="57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sz w:val="32"/>
                <w:szCs w:val="32"/>
              </w:rPr>
            </w:pPr>
            <w:r>
              <w:rPr>
                <w:rFonts w:ascii="Times New Roman" w:eastAsia="仿宋" w:hAnsi="Times New Roman"/>
                <w:sz w:val="32"/>
                <w:szCs w:val="32"/>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jc w:val="left"/>
              <w:rPr>
                <w:rFonts w:ascii="宋体" w:hAnsi="宋体" w:cs="宋体"/>
                <w:kern w:val="0"/>
                <w:sz w:val="24"/>
                <w:szCs w:val="24"/>
              </w:rPr>
            </w:pPr>
            <w:r>
              <w:rPr>
                <w:rFonts w:ascii="宋体" w:hAnsi="宋体" w:cs="宋体" w:hint="eastAsia"/>
                <w:color w:val="000000"/>
                <w:kern w:val="0"/>
                <w:sz w:val="24"/>
                <w:szCs w:val="24"/>
              </w:rPr>
              <w:t>“高职扩招100万”的实际录取数10人</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0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2</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本年度就业率97%</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8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color w:val="000000"/>
                <w:kern w:val="0"/>
                <w:sz w:val="24"/>
                <w:szCs w:val="24"/>
              </w:rPr>
            </w:pPr>
            <w:r>
              <w:rPr>
                <w:rFonts w:ascii="宋体" w:hAnsi="宋体" w:cs="宋体" w:hint="eastAsia"/>
                <w:kern w:val="0"/>
                <w:sz w:val="24"/>
                <w:szCs w:val="24"/>
              </w:rPr>
              <w:t>本年度参加省部级大学生创新创业竞赛学生1人</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0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4</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本年度参加省部级职业技能大赛获得</w:t>
            </w:r>
            <w:r>
              <w:rPr>
                <w:rFonts w:ascii="宋体" w:hAnsi="宋体" w:cs="宋体" w:hint="eastAsia"/>
                <w:color w:val="000000"/>
                <w:sz w:val="24"/>
                <w:szCs w:val="24"/>
              </w:rPr>
              <w:t>二等奖或三等奖</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val="8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5</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年度“中等职业教育与高等职业教育‘3+3’分段培养项目”招生专业1项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4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6</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年度获批的和在建的“中高等职业教育衔接课程体系”项目1项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1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7</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sz w:val="24"/>
                <w:szCs w:val="24"/>
              </w:rPr>
              <w:t>建成1个</w:t>
            </w:r>
            <w:r>
              <w:rPr>
                <w:rFonts w:ascii="宋体" w:hAnsi="宋体" w:cs="宋体" w:hint="eastAsia"/>
                <w:color w:val="000000"/>
                <w:kern w:val="0"/>
                <w:sz w:val="24"/>
                <w:szCs w:val="24"/>
              </w:rPr>
              <w:t>京东产业学院</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3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8</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年度参加教育部“1+X证书”项目试点或1项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70"/>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9</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本年度每个专业平均拥有校企合作企业2家</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394"/>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hint="eastAsia"/>
                <w:kern w:val="0"/>
                <w:sz w:val="32"/>
                <w:szCs w:val="32"/>
              </w:rPr>
              <w:t>0</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left"/>
              <w:rPr>
                <w:rFonts w:ascii="宋体" w:hAnsi="宋体" w:cs="宋体"/>
                <w:color w:val="000000"/>
                <w:kern w:val="0"/>
                <w:sz w:val="24"/>
                <w:szCs w:val="24"/>
              </w:rPr>
            </w:pPr>
            <w:r>
              <w:rPr>
                <w:rFonts w:ascii="宋体" w:hAnsi="宋体" w:cs="宋体" w:hint="eastAsia"/>
                <w:color w:val="000000"/>
                <w:kern w:val="0"/>
                <w:sz w:val="24"/>
                <w:szCs w:val="24"/>
              </w:rPr>
              <w:t>在建或验收的教育部现代学徒制试点项目1项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val="867"/>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w:t>
            </w:r>
            <w:r>
              <w:rPr>
                <w:rFonts w:ascii="Times New Roman" w:eastAsia="仿宋" w:hAnsi="Times New Roman" w:hint="eastAsia"/>
                <w:kern w:val="0"/>
                <w:sz w:val="32"/>
                <w:szCs w:val="32"/>
              </w:rPr>
              <w:t>1</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年度获批的江苏省教育厅立项或认定的江苏省精品在线开放课程2项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71"/>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12</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获得一等奖</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96"/>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13</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本年度“双师型”教师比例82%</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34"/>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14</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本年度专任教师研究生学历（学位）比例85%</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00"/>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15</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本年度专任教师研究生学历学位或博士学位比例50%</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80"/>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16</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362"/>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17</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本年度教师获专利1项</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59"/>
          <w:jc w:val="center"/>
        </w:trPr>
        <w:tc>
          <w:tcPr>
            <w:tcW w:w="8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18</w:t>
            </w:r>
          </w:p>
        </w:tc>
        <w:tc>
          <w:tcPr>
            <w:tcW w:w="70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spacing w:line="480" w:lineRule="exact"/>
              <w:rPr>
                <w:rFonts w:ascii="宋体" w:hAnsi="宋体" w:cs="宋体"/>
                <w:color w:val="000000"/>
                <w:kern w:val="0"/>
                <w:sz w:val="24"/>
                <w:szCs w:val="24"/>
              </w:rPr>
            </w:pPr>
            <w:r>
              <w:rPr>
                <w:rFonts w:ascii="宋体" w:hAnsi="宋体" w:cs="宋体" w:hint="eastAsia"/>
                <w:color w:val="000000"/>
                <w:kern w:val="0"/>
                <w:sz w:val="24"/>
                <w:szCs w:val="24"/>
              </w:rPr>
              <w:t>本年度技术合同成交额2万元</w:t>
            </w:r>
          </w:p>
        </w:tc>
        <w:tc>
          <w:tcPr>
            <w:tcW w:w="1430"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kern w:val="0"/>
                <w:sz w:val="24"/>
                <w:szCs w:val="24"/>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hRule="exact" w:val="567"/>
          <w:jc w:val="center"/>
        </w:trPr>
        <w:tc>
          <w:tcPr>
            <w:tcW w:w="936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hAnsi="Times New Roman"/>
                <w:kern w:val="0"/>
                <w:sz w:val="24"/>
                <w:szCs w:val="24"/>
              </w:rPr>
            </w:pPr>
            <w:r>
              <w:rPr>
                <w:rFonts w:ascii="Times New Roman" w:hAnsi="Times New Roman"/>
                <w:kern w:val="0"/>
                <w:sz w:val="24"/>
                <w:szCs w:val="24"/>
              </w:rPr>
              <w:t>合计</w:t>
            </w:r>
          </w:p>
        </w:tc>
        <w:tc>
          <w:tcPr>
            <w:tcW w:w="94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556AE" w:rsidRDefault="008556AE"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100</w:t>
            </w:r>
          </w:p>
        </w:tc>
      </w:tr>
    </w:tbl>
    <w:p w:rsidR="00DF0F14" w:rsidRDefault="00DF0F14">
      <w:pPr>
        <w:widowControl/>
        <w:spacing w:line="432" w:lineRule="auto"/>
        <w:jc w:val="center"/>
        <w:rPr>
          <w:rFonts w:ascii="Times New Roman" w:eastAsia="仿宋" w:hAnsi="Times New Roman"/>
          <w:kern w:val="0"/>
          <w:sz w:val="32"/>
          <w:szCs w:val="32"/>
        </w:rPr>
      </w:pPr>
    </w:p>
    <w:p w:rsidR="00DF0F14" w:rsidRDefault="00DF0F14">
      <w:pPr>
        <w:rPr>
          <w:rFonts w:ascii="Times New Roman" w:hAnsi="Times New Roman"/>
        </w:rPr>
      </w:pPr>
    </w:p>
    <w:p w:rsidR="00DF0F14" w:rsidRDefault="00761A0E">
      <w:pPr>
        <w:widowControl/>
        <w:spacing w:line="432" w:lineRule="auto"/>
        <w:ind w:firstLineChars="200" w:firstLine="720"/>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部门名称：信息系</w:t>
      </w:r>
      <w:r>
        <w:rPr>
          <w:rFonts w:ascii="Times New Roman" w:eastAsia="仿宋" w:hAnsi="Times New Roman"/>
          <w:kern w:val="0"/>
          <w:sz w:val="32"/>
          <w:szCs w:val="32"/>
        </w:rPr>
        <w:t xml:space="preserve"> </w:t>
      </w:r>
    </w:p>
    <w:tbl>
      <w:tblPr>
        <w:tblW w:w="9395"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6237"/>
        <w:gridCol w:w="1418"/>
        <w:gridCol w:w="889"/>
      </w:tblGrid>
      <w:tr w:rsidR="00DF0F14">
        <w:trPr>
          <w:trHeight w:hRule="exact" w:val="859"/>
          <w:jc w:val="center"/>
        </w:trPr>
        <w:tc>
          <w:tcPr>
            <w:tcW w:w="851" w:type="dxa"/>
            <w:tcBorders>
              <w:top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6237"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18"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889" w:type="dxa"/>
            <w:tcBorders>
              <w:top w:val="single" w:sz="6" w:space="0" w:color="000000"/>
              <w:left w:val="single" w:sz="6" w:space="0" w:color="000000"/>
              <w:bottom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8556AE" w:rsidTr="00761A0E">
        <w:trPr>
          <w:trHeight w:val="440"/>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jc w:val="left"/>
              <w:rPr>
                <w:rFonts w:ascii="Times New Roman" w:hAnsi="Times New Roman"/>
                <w:sz w:val="24"/>
                <w:szCs w:val="24"/>
              </w:rPr>
            </w:pPr>
            <w:r>
              <w:rPr>
                <w:rFonts w:ascii="宋体" w:hAnsi="宋体" w:cs="宋体" w:hint="eastAsia"/>
                <w:color w:val="000000"/>
                <w:kern w:val="0"/>
                <w:sz w:val="24"/>
                <w:szCs w:val="24"/>
              </w:rPr>
              <w:t>“高职扩招100万”的实际录取数10人</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504"/>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2</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jc w:val="left"/>
              <w:rPr>
                <w:rFonts w:ascii="宋体" w:hAnsi="宋体" w:cs="宋体"/>
                <w:color w:val="000000"/>
                <w:kern w:val="0"/>
                <w:sz w:val="24"/>
                <w:szCs w:val="24"/>
              </w:rPr>
            </w:pPr>
            <w:r>
              <w:rPr>
                <w:rFonts w:ascii="宋体" w:hAnsi="宋体" w:cs="宋体" w:hint="eastAsia"/>
                <w:color w:val="000000"/>
                <w:kern w:val="0"/>
                <w:sz w:val="24"/>
                <w:szCs w:val="24"/>
              </w:rPr>
              <w:t>本年度就业率97%</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11"/>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3</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kern w:val="0"/>
                <w:sz w:val="24"/>
                <w:szCs w:val="24"/>
              </w:rPr>
              <w:t>本年度参加省部级大学生创新创业竞赛学生1人</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75"/>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4</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color w:val="000000"/>
                <w:kern w:val="0"/>
                <w:sz w:val="24"/>
                <w:szCs w:val="24"/>
              </w:rPr>
              <w:t>本年度参加省部级职业技能大赛获得</w:t>
            </w:r>
            <w:r>
              <w:rPr>
                <w:rFonts w:ascii="宋体" w:hAnsi="宋体" w:cs="宋体" w:hint="eastAsia"/>
                <w:color w:val="000000"/>
                <w:sz w:val="24"/>
                <w:szCs w:val="24"/>
              </w:rPr>
              <w:t>二等奖或三等奖</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695"/>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5</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年度“中等职业教育与高等职业教育‘3+3’分段培养项目”招生专业1项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709"/>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6</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年度获批的和在建的“中高等职业教育衔接课程体系”项目1项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440"/>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7</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sz w:val="24"/>
                <w:szCs w:val="24"/>
              </w:rPr>
              <w:t>建成1个</w:t>
            </w:r>
            <w:r>
              <w:rPr>
                <w:rFonts w:ascii="宋体" w:hAnsi="宋体" w:cs="宋体" w:hint="eastAsia"/>
                <w:color w:val="000000"/>
                <w:kern w:val="0"/>
                <w:sz w:val="24"/>
                <w:szCs w:val="24"/>
              </w:rPr>
              <w:t>京东</w:t>
            </w:r>
            <w:r>
              <w:rPr>
                <w:rFonts w:ascii="宋体" w:hAnsi="宋体" w:hint="eastAsia"/>
                <w:color w:val="000000"/>
                <w:kern w:val="0"/>
                <w:sz w:val="24"/>
                <w:szCs w:val="24"/>
              </w:rPr>
              <w:t>实训基地</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376"/>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8</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年度参加教育部“1+X证书”项目试点或1项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53"/>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9</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color w:val="000000"/>
                <w:kern w:val="0"/>
                <w:sz w:val="24"/>
                <w:szCs w:val="24"/>
              </w:rPr>
              <w:t>本年度每个专业平均拥有校企合作企业2家</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375"/>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10</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left"/>
              <w:rPr>
                <w:rFonts w:ascii="Times New Roman" w:hAnsi="Times New Roman"/>
                <w:sz w:val="24"/>
                <w:szCs w:val="24"/>
              </w:rPr>
            </w:pPr>
            <w:r>
              <w:rPr>
                <w:rFonts w:ascii="宋体" w:hAnsi="宋体" w:cs="宋体" w:hint="eastAsia"/>
                <w:color w:val="000000"/>
                <w:kern w:val="0"/>
                <w:sz w:val="24"/>
                <w:szCs w:val="24"/>
              </w:rPr>
              <w:t>在建或验收的教育部现代学徒制试点项目或1项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val="867"/>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11</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jc w:val="left"/>
              <w:rPr>
                <w:rFonts w:ascii="Times New Roman" w:eastAsia="华文仿宋" w:hAnsi="Times New Roman"/>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年度获批的教育部立项或认定的国家精品在线开放课程数量或1项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68"/>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kern w:val="0"/>
                <w:sz w:val="32"/>
                <w:szCs w:val="32"/>
              </w:rPr>
              <w:t>12</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获得二等奖</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04"/>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13</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本年度“双师型”教师比例90%</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rsidTr="00761A0E">
        <w:trPr>
          <w:trHeight w:val="468"/>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14</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本年度专任教师研究生学历（学位）比例85%</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45"/>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15</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本年度专任教师研究生学历学位或博士学位比例30%</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53"/>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16</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47"/>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17</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本年度教师获专利1项</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8556AE" w:rsidTr="00761A0E">
        <w:trPr>
          <w:trHeight w:val="541"/>
          <w:jc w:val="center"/>
        </w:trPr>
        <w:tc>
          <w:tcPr>
            <w:tcW w:w="851" w:type="dxa"/>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eastAsia="仿宋" w:hAnsi="Times New Roman"/>
                <w:kern w:val="0"/>
                <w:sz w:val="32"/>
                <w:szCs w:val="32"/>
              </w:rPr>
            </w:pPr>
            <w:r>
              <w:rPr>
                <w:rFonts w:ascii="Times New Roman" w:eastAsia="仿宋" w:hAnsi="Times New Roman" w:hint="eastAsia"/>
                <w:kern w:val="0"/>
                <w:sz w:val="32"/>
                <w:szCs w:val="32"/>
              </w:rPr>
              <w:t>18</w:t>
            </w:r>
          </w:p>
        </w:tc>
        <w:tc>
          <w:tcPr>
            <w:tcW w:w="6237"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spacing w:line="480" w:lineRule="exact"/>
              <w:rPr>
                <w:rFonts w:ascii="Times New Roman" w:hAnsi="Times New Roman"/>
                <w:sz w:val="24"/>
                <w:szCs w:val="24"/>
              </w:rPr>
            </w:pPr>
            <w:r>
              <w:rPr>
                <w:rFonts w:ascii="宋体" w:hAnsi="宋体" w:cs="宋体" w:hint="eastAsia"/>
                <w:color w:val="000000"/>
                <w:kern w:val="0"/>
                <w:sz w:val="24"/>
                <w:szCs w:val="24"/>
              </w:rPr>
              <w:t>本年度技术合同成交额2万元</w:t>
            </w:r>
          </w:p>
        </w:tc>
        <w:tc>
          <w:tcPr>
            <w:tcW w:w="1418" w:type="dxa"/>
            <w:tcBorders>
              <w:top w:val="single" w:sz="6" w:space="0" w:color="000000"/>
              <w:left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p>
        </w:tc>
        <w:tc>
          <w:tcPr>
            <w:tcW w:w="889" w:type="dxa"/>
            <w:tcBorders>
              <w:top w:val="single" w:sz="6" w:space="0" w:color="000000"/>
              <w:left w:val="single" w:sz="6" w:space="0" w:color="000000"/>
              <w:bottom w:val="single" w:sz="6" w:space="0" w:color="000000"/>
            </w:tcBorders>
            <w:vAlign w:val="center"/>
          </w:tcPr>
          <w:p w:rsidR="008556AE" w:rsidRDefault="008556AE" w:rsidP="008556AE">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8556AE">
        <w:trPr>
          <w:trHeight w:hRule="exact" w:val="567"/>
          <w:jc w:val="center"/>
        </w:trPr>
        <w:tc>
          <w:tcPr>
            <w:tcW w:w="8506" w:type="dxa"/>
            <w:gridSpan w:val="3"/>
            <w:tcBorders>
              <w:top w:val="single" w:sz="6" w:space="0" w:color="000000"/>
              <w:bottom w:val="single" w:sz="6" w:space="0" w:color="000000"/>
              <w:right w:val="single" w:sz="6" w:space="0" w:color="000000"/>
            </w:tcBorders>
            <w:vAlign w:val="center"/>
          </w:tcPr>
          <w:p w:rsidR="008556AE" w:rsidRDefault="008556AE" w:rsidP="00761A0E">
            <w:pPr>
              <w:widowControl/>
              <w:spacing w:line="480" w:lineRule="exact"/>
              <w:jc w:val="center"/>
              <w:rPr>
                <w:rFonts w:ascii="Times New Roman" w:hAnsi="Times New Roman"/>
                <w:sz w:val="24"/>
                <w:szCs w:val="24"/>
              </w:rPr>
            </w:pPr>
            <w:r>
              <w:rPr>
                <w:rFonts w:ascii="Times New Roman" w:hAnsi="Times New Roman"/>
                <w:sz w:val="24"/>
                <w:szCs w:val="24"/>
              </w:rPr>
              <w:t>合计</w:t>
            </w:r>
          </w:p>
        </w:tc>
        <w:tc>
          <w:tcPr>
            <w:tcW w:w="889" w:type="dxa"/>
            <w:tcBorders>
              <w:top w:val="single" w:sz="6" w:space="0" w:color="000000"/>
              <w:left w:val="single" w:sz="6" w:space="0" w:color="000000"/>
              <w:bottom w:val="single" w:sz="6" w:space="0" w:color="000000"/>
            </w:tcBorders>
            <w:vAlign w:val="center"/>
          </w:tcPr>
          <w:p w:rsidR="008556AE" w:rsidRDefault="008556AE"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100</w:t>
            </w:r>
          </w:p>
        </w:tc>
      </w:tr>
    </w:tbl>
    <w:p w:rsidR="00DF0F14" w:rsidRDefault="00DF0F14">
      <w:pPr>
        <w:widowControl/>
        <w:spacing w:line="432" w:lineRule="auto"/>
        <w:jc w:val="center"/>
        <w:rPr>
          <w:rFonts w:ascii="Times New Roman" w:hAnsi="Times New Roman"/>
          <w:sz w:val="24"/>
          <w:szCs w:val="24"/>
        </w:rPr>
      </w:pPr>
    </w:p>
    <w:p w:rsidR="00DF0F14" w:rsidRDefault="00761A0E">
      <w:pPr>
        <w:widowControl/>
        <w:spacing w:line="432" w:lineRule="auto"/>
        <w:ind w:firstLineChars="100" w:firstLine="360"/>
        <w:rPr>
          <w:rFonts w:ascii="Times New Roman" w:eastAsia="方正小标宋简体" w:hAnsi="Times New Roman"/>
          <w:kern w:val="0"/>
          <w:sz w:val="36"/>
          <w:szCs w:val="36"/>
        </w:rPr>
      </w:pPr>
      <w:r>
        <w:rPr>
          <w:rFonts w:ascii="Times New Roman" w:eastAsia="方正小标宋简体" w:hAnsi="Times New Roman"/>
          <w:kern w:val="0"/>
          <w:sz w:val="36"/>
          <w:szCs w:val="36"/>
        </w:rPr>
        <w:lastRenderedPageBreak/>
        <w:t>江苏财会职业学院</w:t>
      </w:r>
      <w:r>
        <w:rPr>
          <w:rFonts w:ascii="Times New Roman" w:eastAsia="方正小标宋简体" w:hAnsi="Times New Roman"/>
          <w:kern w:val="0"/>
          <w:sz w:val="36"/>
          <w:szCs w:val="36"/>
        </w:rPr>
        <w:t>2020</w:t>
      </w:r>
      <w:r>
        <w:rPr>
          <w:rFonts w:ascii="Times New Roman" w:eastAsia="方正小标宋简体" w:hAnsi="Times New Roman"/>
          <w:kern w:val="0"/>
          <w:sz w:val="36"/>
          <w:szCs w:val="36"/>
        </w:rPr>
        <w:t>年各部门重点工作任务</w:t>
      </w:r>
    </w:p>
    <w:p w:rsidR="00DF0F14" w:rsidRDefault="00761A0E">
      <w:pPr>
        <w:widowControl/>
        <w:spacing w:line="432" w:lineRule="auto"/>
        <w:jc w:val="left"/>
        <w:rPr>
          <w:rFonts w:ascii="Times New Roman" w:hAnsi="Times New Roman"/>
          <w:kern w:val="0"/>
          <w:sz w:val="32"/>
          <w:szCs w:val="32"/>
        </w:rPr>
      </w:pPr>
      <w:r>
        <w:rPr>
          <w:rFonts w:ascii="Times New Roman" w:eastAsia="仿宋" w:hAnsi="Times New Roman"/>
          <w:kern w:val="0"/>
          <w:sz w:val="32"/>
          <w:szCs w:val="32"/>
        </w:rPr>
        <w:t>部门名称：公共管理系</w:t>
      </w:r>
    </w:p>
    <w:tbl>
      <w:tblPr>
        <w:tblW w:w="9395"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6096"/>
        <w:gridCol w:w="1456"/>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序号</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主要工作任务</w:t>
            </w:r>
          </w:p>
        </w:tc>
        <w:tc>
          <w:tcPr>
            <w:tcW w:w="1456"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4"/>
                <w:szCs w:val="24"/>
              </w:rPr>
              <w:t>完成</w:t>
            </w:r>
            <w:r>
              <w:rPr>
                <w:rFonts w:ascii="Times New Roman" w:hAnsi="Times New Roman"/>
                <w:b/>
                <w:kern w:val="0"/>
                <w:sz w:val="29"/>
                <w:szCs w:val="29"/>
              </w:rPr>
              <w:t>时限</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DF0F14" w:rsidRDefault="00761A0E">
            <w:pPr>
              <w:widowControl/>
              <w:spacing w:line="432" w:lineRule="auto"/>
              <w:jc w:val="center"/>
              <w:rPr>
                <w:rFonts w:ascii="Times New Roman" w:hAnsi="Times New Roman"/>
                <w:b/>
                <w:kern w:val="0"/>
                <w:sz w:val="29"/>
                <w:szCs w:val="29"/>
              </w:rPr>
            </w:pPr>
            <w:r>
              <w:rPr>
                <w:rFonts w:ascii="Times New Roman" w:hAnsi="Times New Roman"/>
                <w:b/>
                <w:kern w:val="0"/>
                <w:sz w:val="29"/>
                <w:szCs w:val="29"/>
              </w:rPr>
              <w:t>权重</w:t>
            </w:r>
          </w:p>
        </w:tc>
      </w:tr>
      <w:tr w:rsidR="00440913" w:rsidTr="00761A0E">
        <w:trPr>
          <w:trHeight w:val="29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1</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jc w:val="left"/>
              <w:rPr>
                <w:rFonts w:ascii="宋体" w:hAnsi="宋体" w:cs="宋体"/>
                <w:kern w:val="0"/>
                <w:sz w:val="24"/>
                <w:szCs w:val="24"/>
              </w:rPr>
            </w:pPr>
            <w:r>
              <w:rPr>
                <w:rFonts w:ascii="宋体" w:hAnsi="宋体" w:cs="宋体" w:hint="eastAsia"/>
                <w:color w:val="000000"/>
                <w:kern w:val="0"/>
                <w:sz w:val="24"/>
                <w:szCs w:val="24"/>
              </w:rPr>
              <w:t>“高职扩招100万”的实际录取数10人</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440913" w:rsidTr="00761A0E">
        <w:trPr>
          <w:trHeight w:val="51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2</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jc w:val="left"/>
              <w:rPr>
                <w:rFonts w:ascii="宋体" w:hAnsi="宋体" w:cs="宋体"/>
                <w:kern w:val="0"/>
                <w:sz w:val="24"/>
                <w:szCs w:val="24"/>
              </w:rPr>
            </w:pPr>
            <w:r>
              <w:rPr>
                <w:rFonts w:ascii="宋体" w:hAnsi="宋体" w:cs="宋体" w:hint="eastAsia"/>
                <w:color w:val="000000"/>
                <w:kern w:val="0"/>
                <w:sz w:val="24"/>
                <w:szCs w:val="24"/>
              </w:rPr>
              <w:t>本年度就业率97%</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5</w:t>
            </w:r>
          </w:p>
        </w:tc>
      </w:tr>
      <w:tr w:rsidR="00440913" w:rsidTr="00761A0E">
        <w:trPr>
          <w:trHeight w:val="266"/>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3</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本年度参加省部级大学生创新创业竞赛学生1人</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trPr>
          <w:trHeight w:val="8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4</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“江苏省普通本科与高职院校合作培养高素质技术技能人才项目”（4+0和3+2）招生专业1项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trPr>
          <w:trHeight w:val="8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５</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年度获批的和在建的“中高等职业教育衔接课程体系”项目1项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37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6</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sz w:val="24"/>
                <w:szCs w:val="24"/>
              </w:rPr>
              <w:t>建成1个</w:t>
            </w:r>
            <w:r>
              <w:rPr>
                <w:rFonts w:ascii="宋体" w:hAnsi="宋体" w:cs="宋体" w:hint="eastAsia"/>
                <w:kern w:val="0"/>
                <w:sz w:val="24"/>
                <w:szCs w:val="24"/>
              </w:rPr>
              <w:t>生产性实训基地</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440913" w:rsidTr="00761A0E">
        <w:trPr>
          <w:trHeight w:val="59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７</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年度有参加教育部“1+X证书”项目试点或1项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440913" w:rsidTr="00761A0E">
        <w:trPr>
          <w:trHeight w:val="401"/>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８</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color w:val="000000"/>
                <w:kern w:val="0"/>
                <w:sz w:val="24"/>
                <w:szCs w:val="24"/>
              </w:rPr>
              <w:t>本年度每个专业平均拥有校企合作企业2家</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trPr>
          <w:trHeight w:val="8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9</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left"/>
              <w:rPr>
                <w:rFonts w:ascii="宋体" w:hAnsi="宋体" w:cs="宋体"/>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年度获批的江苏省教育厅立项或认定的江苏省精品在线开放课程2项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440913" w:rsidTr="00761A0E">
        <w:trPr>
          <w:trHeight w:val="49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kern w:val="0"/>
                <w:sz w:val="32"/>
                <w:szCs w:val="32"/>
              </w:rPr>
              <w:t>10</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获得二等奖</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7</w:t>
            </w:r>
          </w:p>
        </w:tc>
      </w:tr>
      <w:tr w:rsidR="00440913" w:rsidTr="00761A0E">
        <w:trPr>
          <w:trHeight w:val="544"/>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11</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本年度“双师型”教师比例80%</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410"/>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12</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本年度专任教师研究生学历（学位）比例75%</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488"/>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13</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本年度专任教师研究生学历学位或博士学位比例60%</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565"/>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14</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403"/>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15</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本年度教师获专利1项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rsidTr="00761A0E">
        <w:trPr>
          <w:trHeight w:val="467"/>
          <w:jc w:val="center"/>
        </w:trPr>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widowControl/>
              <w:spacing w:line="480" w:lineRule="exact"/>
              <w:jc w:val="center"/>
              <w:rPr>
                <w:rFonts w:ascii="Times New Roman" w:hAnsi="Times New Roman"/>
                <w:kern w:val="0"/>
                <w:sz w:val="32"/>
                <w:szCs w:val="32"/>
              </w:rPr>
            </w:pPr>
            <w:r>
              <w:rPr>
                <w:rFonts w:ascii="Times New Roman" w:hAnsi="Times New Roman" w:hint="eastAsia"/>
                <w:kern w:val="0"/>
                <w:sz w:val="32"/>
                <w:szCs w:val="32"/>
              </w:rPr>
              <w:t>16</w:t>
            </w:r>
          </w:p>
        </w:tc>
        <w:tc>
          <w:tcPr>
            <w:tcW w:w="60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761A0E">
            <w:pPr>
              <w:spacing w:line="480" w:lineRule="exact"/>
              <w:rPr>
                <w:rFonts w:ascii="宋体" w:hAnsi="宋体" w:cs="宋体"/>
                <w:kern w:val="0"/>
                <w:sz w:val="24"/>
                <w:szCs w:val="24"/>
              </w:rPr>
            </w:pPr>
            <w:r>
              <w:rPr>
                <w:rFonts w:ascii="宋体" w:hAnsi="宋体" w:cs="宋体" w:hint="eastAsia"/>
                <w:color w:val="000000"/>
                <w:kern w:val="0"/>
                <w:sz w:val="24"/>
                <w:szCs w:val="24"/>
              </w:rPr>
              <w:t>本年度技术合同成交额2万元</w:t>
            </w:r>
          </w:p>
        </w:tc>
        <w:tc>
          <w:tcPr>
            <w:tcW w:w="1456" w:type="dxa"/>
            <w:tcBorders>
              <w:top w:val="single" w:sz="6" w:space="0" w:color="000000"/>
              <w:left w:val="single" w:sz="6" w:space="0" w:color="000000"/>
              <w:bottom w:val="single" w:sz="6" w:space="0" w:color="000000"/>
              <w:right w:val="single" w:sz="6" w:space="0" w:color="000000"/>
            </w:tcBorders>
            <w:vAlign w:val="center"/>
          </w:tcPr>
          <w:p w:rsidR="00440913" w:rsidRDefault="00440913" w:rsidP="00761A0E">
            <w:pPr>
              <w:widowControl/>
              <w:spacing w:line="480" w:lineRule="exact"/>
              <w:jc w:val="center"/>
              <w:rPr>
                <w:rFonts w:ascii="Times New Roman" w:hAnsi="Times New Roman"/>
                <w:kern w:val="0"/>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rsidP="00CD326D">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6</w:t>
            </w:r>
          </w:p>
        </w:tc>
      </w:tr>
      <w:tr w:rsidR="00440913">
        <w:trPr>
          <w:trHeight w:hRule="exact" w:val="567"/>
          <w:jc w:val="center"/>
        </w:trPr>
        <w:tc>
          <w:tcPr>
            <w:tcW w:w="840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pPr>
              <w:widowControl/>
              <w:spacing w:line="432" w:lineRule="auto"/>
              <w:jc w:val="center"/>
              <w:rPr>
                <w:rFonts w:ascii="Times New Roman" w:hAnsi="Times New Roman"/>
                <w:kern w:val="0"/>
                <w:sz w:val="24"/>
                <w:szCs w:val="24"/>
              </w:rPr>
            </w:pPr>
            <w:r>
              <w:rPr>
                <w:rFonts w:ascii="Times New Roman" w:hAnsi="Times New Roman"/>
                <w:kern w:val="0"/>
                <w:sz w:val="24"/>
                <w:szCs w:val="24"/>
              </w:rPr>
              <w:t>合计</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rsidR="00440913" w:rsidRDefault="00440913">
            <w:pPr>
              <w:widowControl/>
              <w:spacing w:line="360" w:lineRule="exact"/>
              <w:jc w:val="center"/>
              <w:rPr>
                <w:rFonts w:ascii="Times New Roman" w:hAnsi="Times New Roman"/>
                <w:kern w:val="0"/>
                <w:sz w:val="32"/>
                <w:szCs w:val="32"/>
              </w:rPr>
            </w:pPr>
            <w:r>
              <w:rPr>
                <w:rFonts w:ascii="Times New Roman" w:hAnsi="Times New Roman" w:hint="eastAsia"/>
                <w:kern w:val="0"/>
                <w:sz w:val="32"/>
                <w:szCs w:val="32"/>
              </w:rPr>
              <w:t>100</w:t>
            </w:r>
          </w:p>
        </w:tc>
      </w:tr>
    </w:tbl>
    <w:p w:rsidR="00DF0F14" w:rsidRDefault="00DF0F14">
      <w:pPr>
        <w:widowControl/>
        <w:spacing w:line="432" w:lineRule="auto"/>
        <w:jc w:val="left"/>
        <w:rPr>
          <w:rFonts w:ascii="Times New Roman" w:hAnsi="Times New Roman"/>
          <w:kern w:val="0"/>
          <w:sz w:val="24"/>
          <w:szCs w:val="24"/>
        </w:rPr>
      </w:pPr>
    </w:p>
    <w:p w:rsidR="00DF0F14" w:rsidRDefault="00DF0F14">
      <w:pPr>
        <w:widowControl/>
        <w:spacing w:line="432" w:lineRule="auto"/>
        <w:jc w:val="center"/>
        <w:rPr>
          <w:rFonts w:ascii="Times New Roman" w:eastAsia="华文中宋" w:hAnsi="Times New Roman"/>
          <w:sz w:val="36"/>
          <w:szCs w:val="36"/>
        </w:rPr>
      </w:pPr>
    </w:p>
    <w:p w:rsidR="00DF0F14" w:rsidRDefault="00DF0F14">
      <w:pPr>
        <w:widowControl/>
        <w:spacing w:line="432" w:lineRule="auto"/>
        <w:jc w:val="center"/>
        <w:rPr>
          <w:rFonts w:ascii="Times New Roman" w:eastAsia="华文中宋" w:hAnsi="Times New Roman"/>
          <w:sz w:val="36"/>
          <w:szCs w:val="36"/>
        </w:rPr>
      </w:pPr>
    </w:p>
    <w:p w:rsidR="00DF0F14" w:rsidRDefault="00761A0E">
      <w:pPr>
        <w:widowControl/>
        <w:spacing w:line="432" w:lineRule="auto"/>
        <w:jc w:val="center"/>
        <w:rPr>
          <w:rFonts w:ascii="Times New Roman" w:eastAsia="华文中宋" w:hAnsi="Times New Roman"/>
          <w:sz w:val="36"/>
          <w:szCs w:val="36"/>
        </w:rPr>
      </w:pPr>
      <w:bookmarkStart w:id="0" w:name="_GoBack"/>
      <w:bookmarkEnd w:id="0"/>
      <w:r>
        <w:rPr>
          <w:rFonts w:ascii="Times New Roman" w:eastAsia="华文中宋" w:hAnsi="Times New Roman"/>
          <w:sz w:val="36"/>
          <w:szCs w:val="36"/>
        </w:rPr>
        <w:lastRenderedPageBreak/>
        <w:t>江苏财会职业学院</w:t>
      </w:r>
      <w:r>
        <w:rPr>
          <w:rFonts w:ascii="Times New Roman" w:eastAsia="华文中宋" w:hAnsi="Times New Roman"/>
          <w:sz w:val="36"/>
          <w:szCs w:val="36"/>
        </w:rPr>
        <w:t>2020</w:t>
      </w:r>
      <w:r>
        <w:rPr>
          <w:rFonts w:ascii="Times New Roman" w:eastAsia="华文中宋" w:hAnsi="Times New Roman"/>
          <w:sz w:val="36"/>
          <w:szCs w:val="36"/>
        </w:rPr>
        <w:t>年部门重点工作任务</w:t>
      </w:r>
    </w:p>
    <w:p w:rsidR="00DF0F14" w:rsidRDefault="00761A0E">
      <w:pPr>
        <w:spacing w:line="580" w:lineRule="exact"/>
        <w:rPr>
          <w:rFonts w:ascii="Times New Roman" w:eastAsia="仿宋" w:hAnsi="Times New Roman"/>
          <w:kern w:val="0"/>
          <w:sz w:val="32"/>
          <w:szCs w:val="32"/>
        </w:rPr>
      </w:pPr>
      <w:r>
        <w:rPr>
          <w:rFonts w:ascii="Times New Roman" w:eastAsia="仿宋" w:hAnsi="Times New Roman"/>
          <w:kern w:val="0"/>
          <w:sz w:val="32"/>
          <w:szCs w:val="32"/>
        </w:rPr>
        <w:t>部门名称：</w:t>
      </w:r>
      <w:proofErr w:type="gramStart"/>
      <w:r>
        <w:rPr>
          <w:rFonts w:ascii="Times New Roman" w:eastAsia="仿宋" w:hAnsi="Times New Roman"/>
          <w:kern w:val="0"/>
          <w:sz w:val="32"/>
          <w:szCs w:val="32"/>
        </w:rPr>
        <w:t>思政部</w:t>
      </w:r>
      <w:proofErr w:type="gramEnd"/>
      <w:r>
        <w:rPr>
          <w:rFonts w:ascii="Times New Roman" w:eastAsia="仿宋" w:hAnsi="Times New Roman"/>
          <w:kern w:val="0"/>
          <w:sz w:val="32"/>
          <w:szCs w:val="32"/>
        </w:rPr>
        <w:t xml:space="preserve"> </w:t>
      </w:r>
    </w:p>
    <w:tbl>
      <w:tblPr>
        <w:tblW w:w="9253" w:type="dxa"/>
        <w:jc w:val="center"/>
        <w:tblBorders>
          <w:top w:val="single" w:sz="6" w:space="0" w:color="000000"/>
          <w:left w:val="single" w:sz="6" w:space="0" w:color="000000"/>
          <w:bottom w:val="single" w:sz="6" w:space="0" w:color="000000"/>
          <w:right w:val="single" w:sz="6" w:space="0" w:color="000000"/>
        </w:tblBorders>
        <w:tblLayout w:type="fixed"/>
        <w:tblCellMar>
          <w:left w:w="105" w:type="dxa"/>
          <w:right w:w="105" w:type="dxa"/>
        </w:tblCellMar>
        <w:tblLook w:val="04A0" w:firstRow="1" w:lastRow="0" w:firstColumn="1" w:lastColumn="0" w:noHBand="0" w:noVBand="1"/>
      </w:tblPr>
      <w:tblGrid>
        <w:gridCol w:w="851"/>
        <w:gridCol w:w="5954"/>
        <w:gridCol w:w="1456"/>
        <w:gridCol w:w="992"/>
      </w:tblGrid>
      <w:tr w:rsidR="00DF0F14">
        <w:trPr>
          <w:trHeight w:hRule="exact" w:val="5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56" w:type="dxa"/>
            <w:tcBorders>
              <w:top w:val="single" w:sz="6" w:space="0" w:color="000000"/>
              <w:left w:val="single" w:sz="6" w:space="0" w:color="000000"/>
              <w:bottom w:val="single" w:sz="6" w:space="0" w:color="000000"/>
              <w:right w:val="single" w:sz="6" w:space="0" w:color="000000"/>
            </w:tcBorders>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auto"/>
              <w:jc w:val="left"/>
              <w:rPr>
                <w:rFonts w:ascii="宋体" w:hAnsi="宋体" w:cs="宋体"/>
                <w:sz w:val="24"/>
                <w:szCs w:val="24"/>
              </w:rPr>
            </w:pPr>
            <w:r>
              <w:rPr>
                <w:rFonts w:ascii="宋体" w:hAnsi="宋体" w:cs="宋体" w:hint="eastAsia"/>
                <w:color w:val="000000"/>
                <w:kern w:val="0"/>
                <w:sz w:val="24"/>
                <w:szCs w:val="24"/>
              </w:rPr>
              <w:t>“高职扩招100万”的实际录取数10人</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2</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auto"/>
              <w:jc w:val="left"/>
              <w:rPr>
                <w:rFonts w:ascii="宋体" w:hAnsi="宋体" w:cs="宋体"/>
                <w:sz w:val="24"/>
                <w:szCs w:val="24"/>
              </w:rPr>
            </w:pPr>
            <w:r>
              <w:rPr>
                <w:rFonts w:ascii="宋体" w:hAnsi="宋体" w:cs="宋体" w:hint="eastAsia"/>
                <w:color w:val="000000"/>
                <w:kern w:val="0"/>
                <w:sz w:val="24"/>
                <w:szCs w:val="24"/>
              </w:rPr>
              <w:t>培育省级教学成果奖1项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3</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color w:val="000000"/>
                <w:kern w:val="0"/>
                <w:sz w:val="24"/>
                <w:szCs w:val="24"/>
              </w:rPr>
              <w:t>本年度每个专业平均拥有校企合作企业1家</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4</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360" w:lineRule="exact"/>
              <w:jc w:val="left"/>
              <w:rPr>
                <w:rFonts w:ascii="宋体" w:hAnsi="宋体" w:cs="宋体"/>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年度获批的江苏省教育厅立项或认定的江苏省精品在线开放课程1项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5</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获得一等奖</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6</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本年度“双师型”教师比例70%</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7</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本年度专任教师研究生学历（学位）比例84%</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8</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本年度专任教师研究生学历学位或博士学位比例62%</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9</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10</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本年度教师获专利1项</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51" w:type="dxa"/>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11</w:t>
            </w:r>
          </w:p>
        </w:tc>
        <w:tc>
          <w:tcPr>
            <w:tcW w:w="5954" w:type="dxa"/>
            <w:tcBorders>
              <w:top w:val="single" w:sz="6" w:space="0" w:color="000000"/>
              <w:left w:val="single" w:sz="6" w:space="0" w:color="000000"/>
              <w:bottom w:val="single" w:sz="6" w:space="0" w:color="000000"/>
              <w:right w:val="single" w:sz="6" w:space="0" w:color="000000"/>
            </w:tcBorders>
            <w:vAlign w:val="center"/>
          </w:tcPr>
          <w:p w:rsidR="00DF0F14" w:rsidRDefault="00761A0E">
            <w:pPr>
              <w:spacing w:line="360" w:lineRule="exact"/>
              <w:rPr>
                <w:rFonts w:ascii="宋体" w:hAnsi="宋体" w:cs="宋体"/>
                <w:sz w:val="24"/>
                <w:szCs w:val="24"/>
              </w:rPr>
            </w:pPr>
            <w:r>
              <w:rPr>
                <w:rFonts w:ascii="宋体" w:hAnsi="宋体" w:cs="宋体" w:hint="eastAsia"/>
                <w:color w:val="000000"/>
                <w:kern w:val="0"/>
                <w:sz w:val="24"/>
                <w:szCs w:val="24"/>
              </w:rPr>
              <w:t>本年度技术合同成交额2万元</w:t>
            </w:r>
          </w:p>
        </w:tc>
        <w:tc>
          <w:tcPr>
            <w:tcW w:w="1456"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432" w:lineRule="auto"/>
              <w:jc w:val="center"/>
              <w:rPr>
                <w:rFonts w:ascii="Times New Roman"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567"/>
          <w:jc w:val="center"/>
        </w:trPr>
        <w:tc>
          <w:tcPr>
            <w:tcW w:w="8261" w:type="dxa"/>
            <w:gridSpan w:val="3"/>
            <w:tcBorders>
              <w:top w:val="single" w:sz="6" w:space="0" w:color="000000"/>
              <w:left w:val="single" w:sz="6" w:space="0" w:color="000000"/>
              <w:bottom w:val="single" w:sz="6" w:space="0" w:color="000000"/>
              <w:right w:val="single" w:sz="6" w:space="0" w:color="000000"/>
            </w:tcBorders>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sz w:val="24"/>
                <w:szCs w:val="24"/>
              </w:rPr>
              <w:t>合计</w:t>
            </w:r>
          </w:p>
        </w:tc>
        <w:tc>
          <w:tcPr>
            <w:tcW w:w="992" w:type="dxa"/>
            <w:tcBorders>
              <w:top w:val="single" w:sz="6" w:space="0" w:color="000000"/>
              <w:left w:val="single" w:sz="6" w:space="0" w:color="000000"/>
              <w:bottom w:val="single" w:sz="6" w:space="0" w:color="000000"/>
              <w:right w:val="single" w:sz="6" w:space="0" w:color="000000"/>
            </w:tcBorders>
            <w:vAlign w:val="center"/>
          </w:tcPr>
          <w:p w:rsidR="00DF0F14" w:rsidRDefault="00DF0F14">
            <w:pPr>
              <w:widowControl/>
              <w:spacing w:line="360" w:lineRule="exact"/>
              <w:jc w:val="center"/>
              <w:rPr>
                <w:rFonts w:ascii="Times New Roman" w:hAnsi="Times New Roman"/>
                <w:kern w:val="0"/>
                <w:sz w:val="32"/>
                <w:szCs w:val="32"/>
              </w:rPr>
            </w:pPr>
          </w:p>
        </w:tc>
      </w:tr>
    </w:tbl>
    <w:p w:rsidR="00DF0F14" w:rsidRDefault="00DF0F14">
      <w:pPr>
        <w:widowControl/>
        <w:spacing w:line="432" w:lineRule="auto"/>
        <w:jc w:val="center"/>
        <w:rPr>
          <w:rFonts w:ascii="Times New Roman" w:eastAsia="方正小标宋_GBK" w:hAnsi="Times New Roman"/>
          <w:kern w:val="0"/>
          <w:sz w:val="36"/>
          <w:szCs w:val="36"/>
        </w:rPr>
      </w:pPr>
    </w:p>
    <w:p w:rsidR="00DF0F14" w:rsidRDefault="00DF0F14">
      <w:pPr>
        <w:widowControl/>
        <w:spacing w:line="432" w:lineRule="auto"/>
        <w:jc w:val="center"/>
        <w:rPr>
          <w:rFonts w:ascii="Times New Roman" w:eastAsia="方正小标宋_GBK" w:hAnsi="Times New Roman"/>
          <w:kern w:val="0"/>
          <w:sz w:val="36"/>
          <w:szCs w:val="36"/>
        </w:rPr>
      </w:pPr>
    </w:p>
    <w:p w:rsidR="00DF0F14" w:rsidRDefault="00DF0F14">
      <w:pPr>
        <w:widowControl/>
        <w:spacing w:line="432" w:lineRule="auto"/>
        <w:jc w:val="center"/>
        <w:rPr>
          <w:rFonts w:ascii="Times New Roman" w:eastAsia="方正小标宋_GBK" w:hAnsi="Times New Roman"/>
          <w:kern w:val="0"/>
          <w:sz w:val="36"/>
          <w:szCs w:val="36"/>
        </w:rPr>
      </w:pPr>
    </w:p>
    <w:p w:rsidR="00DF0F14" w:rsidRDefault="00DF0F14">
      <w:pPr>
        <w:widowControl/>
        <w:spacing w:line="432" w:lineRule="auto"/>
        <w:jc w:val="center"/>
        <w:rPr>
          <w:rFonts w:ascii="Times New Roman" w:eastAsia="方正小标宋_GBK" w:hAnsi="Times New Roman"/>
          <w:kern w:val="0"/>
          <w:sz w:val="36"/>
          <w:szCs w:val="36"/>
        </w:rPr>
      </w:pPr>
    </w:p>
    <w:p w:rsidR="00DF0F14" w:rsidRDefault="00761A0E">
      <w:pPr>
        <w:widowControl/>
        <w:spacing w:line="432" w:lineRule="auto"/>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江苏财会职业学院</w:t>
      </w:r>
      <w:r>
        <w:rPr>
          <w:rFonts w:ascii="Times New Roman" w:eastAsia="方正小标宋_GBK" w:hAnsi="Times New Roman"/>
          <w:kern w:val="0"/>
          <w:sz w:val="36"/>
          <w:szCs w:val="36"/>
        </w:rPr>
        <w:t>2020</w:t>
      </w:r>
      <w:r>
        <w:rPr>
          <w:rFonts w:ascii="Times New Roman" w:eastAsia="方正小标宋_GBK" w:hAnsi="Times New Roman"/>
          <w:kern w:val="0"/>
          <w:sz w:val="36"/>
          <w:szCs w:val="36"/>
        </w:rPr>
        <w:t>年各部门重点工作任务</w:t>
      </w:r>
    </w:p>
    <w:p w:rsidR="00DF0F14" w:rsidRDefault="00761A0E">
      <w:pPr>
        <w:widowControl/>
        <w:spacing w:line="432" w:lineRule="auto"/>
        <w:jc w:val="left"/>
        <w:rPr>
          <w:rFonts w:ascii="Times New Roman" w:eastAsia="仿宋" w:hAnsi="Times New Roman"/>
          <w:kern w:val="0"/>
          <w:sz w:val="32"/>
          <w:szCs w:val="32"/>
        </w:rPr>
      </w:pPr>
      <w:r>
        <w:rPr>
          <w:rFonts w:ascii="Times New Roman" w:eastAsia="仿宋" w:hAnsi="Times New Roman"/>
          <w:kern w:val="0"/>
          <w:sz w:val="32"/>
          <w:szCs w:val="32"/>
        </w:rPr>
        <w:t>部门名称：基础部</w:t>
      </w:r>
    </w:p>
    <w:tbl>
      <w:tblPr>
        <w:tblW w:w="89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846"/>
        <w:gridCol w:w="5758"/>
        <w:gridCol w:w="1402"/>
        <w:gridCol w:w="919"/>
      </w:tblGrid>
      <w:tr w:rsidR="00DF0F14">
        <w:trPr>
          <w:trHeight w:hRule="exact" w:val="714"/>
          <w:jc w:val="center"/>
        </w:trPr>
        <w:tc>
          <w:tcPr>
            <w:tcW w:w="846" w:type="dxa"/>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序号</w:t>
            </w:r>
          </w:p>
        </w:tc>
        <w:tc>
          <w:tcPr>
            <w:tcW w:w="5758" w:type="dxa"/>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主要工作任务</w:t>
            </w:r>
          </w:p>
        </w:tc>
        <w:tc>
          <w:tcPr>
            <w:tcW w:w="1402" w:type="dxa"/>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完成时限</w:t>
            </w:r>
          </w:p>
        </w:tc>
        <w:tc>
          <w:tcPr>
            <w:tcW w:w="919" w:type="dxa"/>
            <w:shd w:val="clear" w:color="auto" w:fill="auto"/>
            <w:vAlign w:val="center"/>
          </w:tcPr>
          <w:p w:rsidR="00DF0F14" w:rsidRDefault="00761A0E">
            <w:pPr>
              <w:widowControl/>
              <w:spacing w:line="432" w:lineRule="auto"/>
              <w:jc w:val="center"/>
              <w:rPr>
                <w:rFonts w:ascii="Times New Roman" w:eastAsia="黑体" w:hAnsi="Times New Roman"/>
                <w:bCs/>
                <w:kern w:val="0"/>
                <w:sz w:val="29"/>
                <w:szCs w:val="29"/>
              </w:rPr>
            </w:pPr>
            <w:r>
              <w:rPr>
                <w:rFonts w:ascii="Times New Roman" w:eastAsia="黑体" w:hAnsi="Times New Roman"/>
                <w:bCs/>
                <w:kern w:val="0"/>
                <w:sz w:val="29"/>
                <w:szCs w:val="29"/>
              </w:rPr>
              <w:t>权重</w:t>
            </w: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1</w:t>
            </w:r>
          </w:p>
        </w:tc>
        <w:tc>
          <w:tcPr>
            <w:tcW w:w="5758" w:type="dxa"/>
            <w:shd w:val="clear" w:color="auto" w:fill="auto"/>
            <w:vAlign w:val="center"/>
          </w:tcPr>
          <w:p w:rsidR="00DF0F14" w:rsidRDefault="00761A0E">
            <w:pPr>
              <w:spacing w:line="360" w:lineRule="auto"/>
              <w:jc w:val="left"/>
              <w:rPr>
                <w:rFonts w:ascii="Times New Roman" w:hAnsi="Times New Roman"/>
                <w:kern w:val="0"/>
                <w:sz w:val="24"/>
                <w:szCs w:val="24"/>
              </w:rPr>
            </w:pPr>
            <w:r>
              <w:rPr>
                <w:rFonts w:ascii="宋体" w:hAnsi="宋体" w:cs="宋体" w:hint="eastAsia"/>
                <w:color w:val="000000"/>
                <w:kern w:val="0"/>
                <w:sz w:val="24"/>
                <w:szCs w:val="24"/>
              </w:rPr>
              <w:t>“高职扩招100万”的实际录取数10人</w:t>
            </w:r>
          </w:p>
        </w:tc>
        <w:tc>
          <w:tcPr>
            <w:tcW w:w="1402" w:type="dxa"/>
            <w:shd w:val="clear" w:color="auto" w:fill="auto"/>
            <w:vAlign w:val="center"/>
          </w:tcPr>
          <w:p w:rsidR="00DF0F14" w:rsidRDefault="00DF0F14">
            <w:pPr>
              <w:ind w:firstLineChars="100" w:firstLine="240"/>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2</w:t>
            </w:r>
          </w:p>
        </w:tc>
        <w:tc>
          <w:tcPr>
            <w:tcW w:w="5758" w:type="dxa"/>
            <w:shd w:val="clear" w:color="auto" w:fill="auto"/>
            <w:vAlign w:val="center"/>
          </w:tcPr>
          <w:p w:rsidR="00DF0F14" w:rsidRDefault="00761A0E">
            <w:pPr>
              <w:spacing w:line="360" w:lineRule="auto"/>
              <w:jc w:val="left"/>
              <w:rPr>
                <w:rFonts w:ascii="Times New Roman" w:hAnsi="Times New Roman"/>
                <w:kern w:val="0"/>
                <w:sz w:val="24"/>
                <w:szCs w:val="24"/>
              </w:rPr>
            </w:pPr>
            <w:r>
              <w:rPr>
                <w:rFonts w:ascii="宋体" w:hAnsi="宋体" w:cs="宋体" w:hint="eastAsia"/>
                <w:color w:val="000000"/>
                <w:kern w:val="0"/>
                <w:sz w:val="24"/>
                <w:szCs w:val="24"/>
              </w:rPr>
              <w:t>培育省级教学成果奖1项</w:t>
            </w:r>
          </w:p>
        </w:tc>
        <w:tc>
          <w:tcPr>
            <w:tcW w:w="1402" w:type="dxa"/>
            <w:shd w:val="clear" w:color="auto" w:fill="auto"/>
            <w:vAlign w:val="center"/>
          </w:tcPr>
          <w:p w:rsidR="00DF0F14" w:rsidRDefault="00DF0F14">
            <w:pPr>
              <w:ind w:firstLineChars="100" w:firstLine="240"/>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3</w:t>
            </w:r>
          </w:p>
        </w:tc>
        <w:tc>
          <w:tcPr>
            <w:tcW w:w="5758" w:type="dxa"/>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宋体" w:hAnsi="宋体" w:cs="宋体" w:hint="eastAsia"/>
                <w:color w:val="000000"/>
                <w:kern w:val="0"/>
                <w:sz w:val="24"/>
                <w:szCs w:val="24"/>
              </w:rPr>
              <w:t>本年度每个专业平均拥有校企合作企业1家</w:t>
            </w:r>
          </w:p>
        </w:tc>
        <w:tc>
          <w:tcPr>
            <w:tcW w:w="1402" w:type="dxa"/>
            <w:shd w:val="clear" w:color="auto" w:fill="auto"/>
            <w:vAlign w:val="center"/>
          </w:tcPr>
          <w:p w:rsidR="00DF0F14" w:rsidRDefault="00DF0F14">
            <w:pPr>
              <w:ind w:firstLineChars="100" w:firstLine="240"/>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4</w:t>
            </w:r>
          </w:p>
        </w:tc>
        <w:tc>
          <w:tcPr>
            <w:tcW w:w="5758" w:type="dxa"/>
            <w:shd w:val="clear" w:color="auto" w:fill="auto"/>
            <w:vAlign w:val="center"/>
          </w:tcPr>
          <w:p w:rsidR="00DF0F14" w:rsidRDefault="00761A0E">
            <w:pPr>
              <w:widowControl/>
              <w:spacing w:line="360" w:lineRule="exact"/>
              <w:jc w:val="left"/>
              <w:rPr>
                <w:rFonts w:ascii="Times New Roman" w:hAnsi="Times New Roman"/>
                <w:kern w:val="0"/>
                <w:sz w:val="24"/>
                <w:szCs w:val="24"/>
              </w:rPr>
            </w:pPr>
            <w:r>
              <w:rPr>
                <w:rFonts w:ascii="宋体" w:hAnsi="宋体" w:cs="宋体" w:hint="eastAsia"/>
                <w:kern w:val="0"/>
                <w:sz w:val="24"/>
                <w:szCs w:val="24"/>
              </w:rPr>
              <w:t>本</w:t>
            </w:r>
            <w:r>
              <w:rPr>
                <w:rFonts w:ascii="宋体" w:hAnsi="宋体" w:cs="宋体" w:hint="eastAsia"/>
                <w:color w:val="000000"/>
                <w:kern w:val="0"/>
                <w:sz w:val="24"/>
                <w:szCs w:val="24"/>
              </w:rPr>
              <w:t>年度获批的江苏省教育厅立项或认定的江苏省精品在线开放课程2项</w:t>
            </w:r>
          </w:p>
        </w:tc>
        <w:tc>
          <w:tcPr>
            <w:tcW w:w="1402" w:type="dxa"/>
            <w:shd w:val="clear" w:color="auto" w:fill="auto"/>
            <w:vAlign w:val="center"/>
          </w:tcPr>
          <w:p w:rsidR="00DF0F14" w:rsidRDefault="00DF0F14">
            <w:pPr>
              <w:ind w:firstLineChars="100" w:firstLine="240"/>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kern w:val="0"/>
                <w:sz w:val="32"/>
                <w:szCs w:val="32"/>
              </w:rPr>
            </w:pPr>
            <w:r>
              <w:rPr>
                <w:rFonts w:ascii="Times New Roman" w:hAnsi="Times New Roman"/>
                <w:kern w:val="0"/>
                <w:sz w:val="32"/>
                <w:szCs w:val="32"/>
              </w:rPr>
              <w:t>5</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本年度参加省部级教学能力比赛</w:t>
            </w:r>
            <w:r>
              <w:rPr>
                <w:rFonts w:ascii="宋体" w:hAnsi="宋体" w:cs="宋体" w:hint="eastAsia"/>
                <w:sz w:val="24"/>
                <w:szCs w:val="24"/>
              </w:rPr>
              <w:t>获得一等奖</w:t>
            </w:r>
          </w:p>
        </w:tc>
        <w:tc>
          <w:tcPr>
            <w:tcW w:w="1402" w:type="dxa"/>
            <w:shd w:val="clear" w:color="auto" w:fill="auto"/>
            <w:vAlign w:val="center"/>
          </w:tcPr>
          <w:p w:rsidR="00DF0F14" w:rsidRDefault="00DF0F14">
            <w:pPr>
              <w:ind w:firstLineChars="100" w:firstLine="240"/>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6</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本年度“双师型”教师比例70%</w:t>
            </w:r>
          </w:p>
        </w:tc>
        <w:tc>
          <w:tcPr>
            <w:tcW w:w="1402" w:type="dxa"/>
            <w:shd w:val="clear" w:color="auto" w:fill="auto"/>
            <w:vAlign w:val="center"/>
          </w:tcPr>
          <w:p w:rsidR="00DF0F14" w:rsidRDefault="00DF0F14">
            <w:pPr>
              <w:widowControl/>
              <w:spacing w:line="360" w:lineRule="exact"/>
              <w:ind w:firstLineChars="100" w:firstLine="240"/>
              <w:jc w:val="left"/>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7</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本年度专任教师研究生学历（学位）比例75%</w:t>
            </w:r>
          </w:p>
        </w:tc>
        <w:tc>
          <w:tcPr>
            <w:tcW w:w="1402" w:type="dxa"/>
            <w:shd w:val="clear" w:color="auto" w:fill="auto"/>
            <w:vAlign w:val="center"/>
          </w:tcPr>
          <w:p w:rsidR="00DF0F14" w:rsidRDefault="00DF0F14">
            <w:pPr>
              <w:widowControl/>
              <w:spacing w:line="360" w:lineRule="exact"/>
              <w:ind w:firstLineChars="100" w:firstLine="240"/>
              <w:jc w:val="left"/>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8</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本年度专任教师研究生学历学位或博士学位比例25%</w:t>
            </w:r>
          </w:p>
        </w:tc>
        <w:tc>
          <w:tcPr>
            <w:tcW w:w="1402" w:type="dxa"/>
            <w:shd w:val="clear" w:color="auto" w:fill="auto"/>
            <w:vAlign w:val="center"/>
          </w:tcPr>
          <w:p w:rsidR="00DF0F14" w:rsidRDefault="00DF0F14">
            <w:pPr>
              <w:widowControl/>
              <w:spacing w:line="360" w:lineRule="exact"/>
              <w:jc w:val="center"/>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9</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本年度立项、在</w:t>
            </w:r>
            <w:proofErr w:type="gramStart"/>
            <w:r>
              <w:rPr>
                <w:rFonts w:ascii="宋体" w:hAnsi="宋体" w:cs="宋体" w:hint="eastAsia"/>
                <w:color w:val="000000"/>
                <w:kern w:val="0"/>
                <w:sz w:val="24"/>
                <w:szCs w:val="24"/>
              </w:rPr>
              <w:t>研</w:t>
            </w:r>
            <w:proofErr w:type="gramEnd"/>
            <w:r>
              <w:rPr>
                <w:rFonts w:ascii="宋体" w:hAnsi="宋体" w:cs="宋体" w:hint="eastAsia"/>
                <w:color w:val="000000"/>
                <w:kern w:val="0"/>
                <w:sz w:val="24"/>
                <w:szCs w:val="24"/>
              </w:rPr>
              <w:t>或结题的省级科研项目7项</w:t>
            </w:r>
          </w:p>
        </w:tc>
        <w:tc>
          <w:tcPr>
            <w:tcW w:w="1402" w:type="dxa"/>
            <w:shd w:val="clear" w:color="auto" w:fill="auto"/>
            <w:vAlign w:val="center"/>
          </w:tcPr>
          <w:p w:rsidR="00DF0F14" w:rsidRDefault="00DF0F14">
            <w:pPr>
              <w:widowControl/>
              <w:spacing w:line="360" w:lineRule="exact"/>
              <w:ind w:firstLineChars="100" w:firstLine="240"/>
              <w:jc w:val="left"/>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10</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本年度教师获专利1项</w:t>
            </w:r>
          </w:p>
        </w:tc>
        <w:tc>
          <w:tcPr>
            <w:tcW w:w="1402" w:type="dxa"/>
            <w:shd w:val="clear" w:color="auto" w:fill="auto"/>
            <w:vAlign w:val="center"/>
          </w:tcPr>
          <w:p w:rsidR="00DF0F14" w:rsidRDefault="00DF0F14">
            <w:pPr>
              <w:widowControl/>
              <w:spacing w:line="360" w:lineRule="exact"/>
              <w:ind w:firstLineChars="100" w:firstLine="240"/>
              <w:jc w:val="left"/>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val="867"/>
          <w:jc w:val="center"/>
        </w:trPr>
        <w:tc>
          <w:tcPr>
            <w:tcW w:w="846" w:type="dxa"/>
            <w:shd w:val="clear" w:color="auto" w:fill="auto"/>
            <w:vAlign w:val="center"/>
          </w:tcPr>
          <w:p w:rsidR="00DF0F14" w:rsidRDefault="00761A0E">
            <w:pPr>
              <w:widowControl/>
              <w:spacing w:line="432" w:lineRule="auto"/>
              <w:jc w:val="center"/>
              <w:rPr>
                <w:rFonts w:ascii="Times New Roman" w:hAnsi="Times New Roman"/>
                <w:sz w:val="24"/>
                <w:szCs w:val="24"/>
              </w:rPr>
            </w:pPr>
            <w:r>
              <w:rPr>
                <w:rFonts w:ascii="Times New Roman" w:hAnsi="Times New Roman"/>
                <w:kern w:val="0"/>
                <w:sz w:val="32"/>
                <w:szCs w:val="32"/>
              </w:rPr>
              <w:t>11</w:t>
            </w:r>
          </w:p>
        </w:tc>
        <w:tc>
          <w:tcPr>
            <w:tcW w:w="5758" w:type="dxa"/>
            <w:shd w:val="clear" w:color="auto" w:fill="auto"/>
            <w:vAlign w:val="center"/>
          </w:tcPr>
          <w:p w:rsidR="00DF0F14" w:rsidRDefault="00761A0E">
            <w:pPr>
              <w:spacing w:line="360" w:lineRule="exact"/>
              <w:rPr>
                <w:rFonts w:ascii="Times New Roman" w:hAnsi="Times New Roman"/>
                <w:kern w:val="0"/>
                <w:sz w:val="24"/>
                <w:szCs w:val="24"/>
              </w:rPr>
            </w:pPr>
            <w:r>
              <w:rPr>
                <w:rFonts w:ascii="宋体" w:hAnsi="宋体" w:cs="宋体" w:hint="eastAsia"/>
                <w:color w:val="000000"/>
                <w:kern w:val="0"/>
                <w:sz w:val="24"/>
                <w:szCs w:val="24"/>
              </w:rPr>
              <w:t>本年度技术合同成交额2万元</w:t>
            </w:r>
          </w:p>
        </w:tc>
        <w:tc>
          <w:tcPr>
            <w:tcW w:w="1402" w:type="dxa"/>
            <w:shd w:val="clear" w:color="auto" w:fill="auto"/>
            <w:vAlign w:val="center"/>
          </w:tcPr>
          <w:p w:rsidR="00DF0F14" w:rsidRDefault="00DF0F14">
            <w:pPr>
              <w:widowControl/>
              <w:spacing w:line="360" w:lineRule="exact"/>
              <w:ind w:firstLineChars="100" w:firstLine="240"/>
              <w:jc w:val="left"/>
              <w:rPr>
                <w:rFonts w:ascii="Times New Roman" w:hAnsi="Times New Roman"/>
                <w:kern w:val="0"/>
                <w:sz w:val="24"/>
                <w:szCs w:val="24"/>
              </w:rPr>
            </w:pP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r w:rsidR="00DF0F14">
        <w:trPr>
          <w:trHeight w:hRule="exact" w:val="611"/>
          <w:jc w:val="center"/>
        </w:trPr>
        <w:tc>
          <w:tcPr>
            <w:tcW w:w="8006" w:type="dxa"/>
            <w:gridSpan w:val="3"/>
            <w:shd w:val="clear" w:color="auto" w:fill="auto"/>
            <w:vAlign w:val="center"/>
          </w:tcPr>
          <w:p w:rsidR="00DF0F14" w:rsidRDefault="00761A0E">
            <w:pPr>
              <w:widowControl/>
              <w:spacing w:line="360" w:lineRule="exact"/>
              <w:jc w:val="center"/>
              <w:rPr>
                <w:rFonts w:ascii="Times New Roman" w:hAnsi="Times New Roman"/>
                <w:kern w:val="0"/>
                <w:sz w:val="24"/>
                <w:szCs w:val="24"/>
              </w:rPr>
            </w:pPr>
            <w:r>
              <w:rPr>
                <w:rFonts w:ascii="Times New Roman" w:hAnsi="Times New Roman"/>
                <w:kern w:val="0"/>
                <w:sz w:val="24"/>
                <w:szCs w:val="24"/>
              </w:rPr>
              <w:t>合计</w:t>
            </w:r>
          </w:p>
        </w:tc>
        <w:tc>
          <w:tcPr>
            <w:tcW w:w="919" w:type="dxa"/>
            <w:shd w:val="clear" w:color="auto" w:fill="auto"/>
            <w:vAlign w:val="center"/>
          </w:tcPr>
          <w:p w:rsidR="00DF0F14" w:rsidRDefault="00DF0F14">
            <w:pPr>
              <w:widowControl/>
              <w:spacing w:line="360" w:lineRule="exact"/>
              <w:jc w:val="center"/>
              <w:rPr>
                <w:rFonts w:ascii="Times New Roman" w:hAnsi="Times New Roman"/>
                <w:kern w:val="0"/>
                <w:sz w:val="32"/>
                <w:szCs w:val="32"/>
              </w:rPr>
            </w:pPr>
          </w:p>
        </w:tc>
      </w:tr>
    </w:tbl>
    <w:p w:rsidR="00DF0F14" w:rsidRDefault="00DF0F14">
      <w:pPr>
        <w:widowControl/>
        <w:spacing w:line="432" w:lineRule="auto"/>
        <w:rPr>
          <w:rFonts w:ascii="Times New Roman" w:eastAsia="仿宋" w:hAnsi="Times New Roman"/>
          <w:kern w:val="0"/>
          <w:sz w:val="32"/>
          <w:szCs w:val="32"/>
        </w:rPr>
      </w:pPr>
    </w:p>
    <w:sectPr w:rsidR="00DF0F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6B" w:rsidRDefault="009E0E6B">
      <w:r>
        <w:separator/>
      </w:r>
    </w:p>
  </w:endnote>
  <w:endnote w:type="continuationSeparator" w:id="0">
    <w:p w:rsidR="009E0E6B" w:rsidRDefault="009E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6527"/>
    </w:sdtPr>
    <w:sdtContent>
      <w:p w:rsidR="008556AE" w:rsidRDefault="008556AE">
        <w:pPr>
          <w:pStyle w:val="a3"/>
          <w:jc w:val="center"/>
        </w:pPr>
        <w:r>
          <w:fldChar w:fldCharType="begin"/>
        </w:r>
        <w:r>
          <w:instrText>PAGE   \* MERGEFORMAT</w:instrText>
        </w:r>
        <w:r>
          <w:fldChar w:fldCharType="separate"/>
        </w:r>
        <w:r w:rsidR="00440913" w:rsidRPr="00440913">
          <w:rPr>
            <w:noProof/>
            <w:lang w:val="zh-CN"/>
          </w:rPr>
          <w:t>1</w:t>
        </w:r>
        <w:r>
          <w:fldChar w:fldCharType="end"/>
        </w:r>
      </w:p>
    </w:sdtContent>
  </w:sdt>
  <w:p w:rsidR="008556AE" w:rsidRDefault="008556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6B" w:rsidRDefault="009E0E6B">
      <w:r>
        <w:separator/>
      </w:r>
    </w:p>
  </w:footnote>
  <w:footnote w:type="continuationSeparator" w:id="0">
    <w:p w:rsidR="009E0E6B" w:rsidRDefault="009E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3C33"/>
    <w:rsid w:val="000002AD"/>
    <w:rsid w:val="00000B6A"/>
    <w:rsid w:val="00000C42"/>
    <w:rsid w:val="00003055"/>
    <w:rsid w:val="00003D1D"/>
    <w:rsid w:val="000111C7"/>
    <w:rsid w:val="00011B2F"/>
    <w:rsid w:val="00011BA9"/>
    <w:rsid w:val="000133D6"/>
    <w:rsid w:val="000135D2"/>
    <w:rsid w:val="000138E4"/>
    <w:rsid w:val="0001462F"/>
    <w:rsid w:val="00014F97"/>
    <w:rsid w:val="00015A66"/>
    <w:rsid w:val="00017513"/>
    <w:rsid w:val="00017BA7"/>
    <w:rsid w:val="0002067D"/>
    <w:rsid w:val="0002206C"/>
    <w:rsid w:val="00022363"/>
    <w:rsid w:val="00022436"/>
    <w:rsid w:val="00025986"/>
    <w:rsid w:val="00025ECF"/>
    <w:rsid w:val="00025F7D"/>
    <w:rsid w:val="00026D9C"/>
    <w:rsid w:val="0003050E"/>
    <w:rsid w:val="000312E9"/>
    <w:rsid w:val="00031F2F"/>
    <w:rsid w:val="00035571"/>
    <w:rsid w:val="000358F5"/>
    <w:rsid w:val="00036AE5"/>
    <w:rsid w:val="0003772F"/>
    <w:rsid w:val="00042D08"/>
    <w:rsid w:val="00044A67"/>
    <w:rsid w:val="000453E9"/>
    <w:rsid w:val="00046629"/>
    <w:rsid w:val="00047917"/>
    <w:rsid w:val="00047EB2"/>
    <w:rsid w:val="00050450"/>
    <w:rsid w:val="00050536"/>
    <w:rsid w:val="00051333"/>
    <w:rsid w:val="0005148C"/>
    <w:rsid w:val="000527F6"/>
    <w:rsid w:val="0005446A"/>
    <w:rsid w:val="00054D3B"/>
    <w:rsid w:val="0005589E"/>
    <w:rsid w:val="00057802"/>
    <w:rsid w:val="000630C1"/>
    <w:rsid w:val="0006532B"/>
    <w:rsid w:val="000658E7"/>
    <w:rsid w:val="00065B78"/>
    <w:rsid w:val="00066592"/>
    <w:rsid w:val="000666B8"/>
    <w:rsid w:val="00071D34"/>
    <w:rsid w:val="00071FF0"/>
    <w:rsid w:val="00072A44"/>
    <w:rsid w:val="00072AEA"/>
    <w:rsid w:val="00072C19"/>
    <w:rsid w:val="0007329A"/>
    <w:rsid w:val="00073E37"/>
    <w:rsid w:val="0007674A"/>
    <w:rsid w:val="0007679F"/>
    <w:rsid w:val="0007681F"/>
    <w:rsid w:val="00076C36"/>
    <w:rsid w:val="0007785D"/>
    <w:rsid w:val="000810B8"/>
    <w:rsid w:val="000831E2"/>
    <w:rsid w:val="0008466F"/>
    <w:rsid w:val="00084B96"/>
    <w:rsid w:val="00085834"/>
    <w:rsid w:val="00085CCB"/>
    <w:rsid w:val="000863A6"/>
    <w:rsid w:val="000869B1"/>
    <w:rsid w:val="00087F98"/>
    <w:rsid w:val="00090300"/>
    <w:rsid w:val="000925F2"/>
    <w:rsid w:val="00093174"/>
    <w:rsid w:val="00094BBB"/>
    <w:rsid w:val="00094CB2"/>
    <w:rsid w:val="000953EF"/>
    <w:rsid w:val="0009555D"/>
    <w:rsid w:val="00095AE4"/>
    <w:rsid w:val="000A0C9A"/>
    <w:rsid w:val="000A1F08"/>
    <w:rsid w:val="000A24CC"/>
    <w:rsid w:val="000A3F6F"/>
    <w:rsid w:val="000A58E4"/>
    <w:rsid w:val="000A6611"/>
    <w:rsid w:val="000A6D2E"/>
    <w:rsid w:val="000A753C"/>
    <w:rsid w:val="000A77ED"/>
    <w:rsid w:val="000B0661"/>
    <w:rsid w:val="000B0D59"/>
    <w:rsid w:val="000B1BC3"/>
    <w:rsid w:val="000B2207"/>
    <w:rsid w:val="000B506B"/>
    <w:rsid w:val="000B65B2"/>
    <w:rsid w:val="000C1BEF"/>
    <w:rsid w:val="000C22FE"/>
    <w:rsid w:val="000C2E82"/>
    <w:rsid w:val="000C6361"/>
    <w:rsid w:val="000C6882"/>
    <w:rsid w:val="000D19AA"/>
    <w:rsid w:val="000D1C0B"/>
    <w:rsid w:val="000D27BD"/>
    <w:rsid w:val="000D2885"/>
    <w:rsid w:val="000D3FC9"/>
    <w:rsid w:val="000D6B21"/>
    <w:rsid w:val="000D6FB7"/>
    <w:rsid w:val="000E08B9"/>
    <w:rsid w:val="000E1A7E"/>
    <w:rsid w:val="000E25C6"/>
    <w:rsid w:val="000E2692"/>
    <w:rsid w:val="000E2B50"/>
    <w:rsid w:val="000E2F14"/>
    <w:rsid w:val="000E5112"/>
    <w:rsid w:val="000E545C"/>
    <w:rsid w:val="000E573D"/>
    <w:rsid w:val="000E7118"/>
    <w:rsid w:val="000F28EA"/>
    <w:rsid w:val="000F297F"/>
    <w:rsid w:val="000F3A67"/>
    <w:rsid w:val="000F3F8A"/>
    <w:rsid w:val="000F5749"/>
    <w:rsid w:val="000F5760"/>
    <w:rsid w:val="000F57C9"/>
    <w:rsid w:val="000F7102"/>
    <w:rsid w:val="000F74B1"/>
    <w:rsid w:val="000F7BE8"/>
    <w:rsid w:val="00100454"/>
    <w:rsid w:val="00102D91"/>
    <w:rsid w:val="001061BA"/>
    <w:rsid w:val="0010657E"/>
    <w:rsid w:val="00106DC3"/>
    <w:rsid w:val="00106E39"/>
    <w:rsid w:val="00107AC1"/>
    <w:rsid w:val="00111360"/>
    <w:rsid w:val="00111F42"/>
    <w:rsid w:val="00113022"/>
    <w:rsid w:val="00113701"/>
    <w:rsid w:val="0011385B"/>
    <w:rsid w:val="00113AC8"/>
    <w:rsid w:val="001140B5"/>
    <w:rsid w:val="001140C2"/>
    <w:rsid w:val="00114BF9"/>
    <w:rsid w:val="00115208"/>
    <w:rsid w:val="00116CCF"/>
    <w:rsid w:val="0012067D"/>
    <w:rsid w:val="00120AB1"/>
    <w:rsid w:val="001221A8"/>
    <w:rsid w:val="001228F9"/>
    <w:rsid w:val="00122FBD"/>
    <w:rsid w:val="001242A2"/>
    <w:rsid w:val="00124FBB"/>
    <w:rsid w:val="00125A5F"/>
    <w:rsid w:val="00126AB0"/>
    <w:rsid w:val="00126C34"/>
    <w:rsid w:val="001300EE"/>
    <w:rsid w:val="00130B01"/>
    <w:rsid w:val="001310F3"/>
    <w:rsid w:val="001323CC"/>
    <w:rsid w:val="001334BC"/>
    <w:rsid w:val="00134D2C"/>
    <w:rsid w:val="0013588C"/>
    <w:rsid w:val="001358DD"/>
    <w:rsid w:val="00135BED"/>
    <w:rsid w:val="00137116"/>
    <w:rsid w:val="00141A6D"/>
    <w:rsid w:val="00142B21"/>
    <w:rsid w:val="00144A07"/>
    <w:rsid w:val="00146403"/>
    <w:rsid w:val="00146F1D"/>
    <w:rsid w:val="001472DA"/>
    <w:rsid w:val="00147FF7"/>
    <w:rsid w:val="00150446"/>
    <w:rsid w:val="00150A71"/>
    <w:rsid w:val="00151257"/>
    <w:rsid w:val="0015155C"/>
    <w:rsid w:val="00154E1F"/>
    <w:rsid w:val="00155F08"/>
    <w:rsid w:val="00156858"/>
    <w:rsid w:val="001568CD"/>
    <w:rsid w:val="00156D3A"/>
    <w:rsid w:val="0015759C"/>
    <w:rsid w:val="00157E21"/>
    <w:rsid w:val="0016027F"/>
    <w:rsid w:val="0016044C"/>
    <w:rsid w:val="001606DF"/>
    <w:rsid w:val="00160E96"/>
    <w:rsid w:val="0016102E"/>
    <w:rsid w:val="00161835"/>
    <w:rsid w:val="001626DE"/>
    <w:rsid w:val="00163266"/>
    <w:rsid w:val="001646CA"/>
    <w:rsid w:val="00166BDE"/>
    <w:rsid w:val="0016780C"/>
    <w:rsid w:val="001703B3"/>
    <w:rsid w:val="00170892"/>
    <w:rsid w:val="001721AF"/>
    <w:rsid w:val="0017331C"/>
    <w:rsid w:val="001735FE"/>
    <w:rsid w:val="00173C01"/>
    <w:rsid w:val="00173FE8"/>
    <w:rsid w:val="00174EC9"/>
    <w:rsid w:val="0017512D"/>
    <w:rsid w:val="00175A74"/>
    <w:rsid w:val="00176058"/>
    <w:rsid w:val="00176AC2"/>
    <w:rsid w:val="00176CA2"/>
    <w:rsid w:val="00177C10"/>
    <w:rsid w:val="001812E1"/>
    <w:rsid w:val="00183162"/>
    <w:rsid w:val="00183F55"/>
    <w:rsid w:val="001859E2"/>
    <w:rsid w:val="0018600D"/>
    <w:rsid w:val="00186EC5"/>
    <w:rsid w:val="0018752F"/>
    <w:rsid w:val="00187D4A"/>
    <w:rsid w:val="001906D6"/>
    <w:rsid w:val="00191751"/>
    <w:rsid w:val="001922EB"/>
    <w:rsid w:val="0019513E"/>
    <w:rsid w:val="00195CDB"/>
    <w:rsid w:val="00195F3D"/>
    <w:rsid w:val="0019665D"/>
    <w:rsid w:val="00197261"/>
    <w:rsid w:val="001A300D"/>
    <w:rsid w:val="001A6471"/>
    <w:rsid w:val="001A65E0"/>
    <w:rsid w:val="001A6DA0"/>
    <w:rsid w:val="001A75A3"/>
    <w:rsid w:val="001B07CD"/>
    <w:rsid w:val="001B0AE7"/>
    <w:rsid w:val="001B1497"/>
    <w:rsid w:val="001B1835"/>
    <w:rsid w:val="001B1F22"/>
    <w:rsid w:val="001B4375"/>
    <w:rsid w:val="001B5BBF"/>
    <w:rsid w:val="001B7A63"/>
    <w:rsid w:val="001C3674"/>
    <w:rsid w:val="001C56AD"/>
    <w:rsid w:val="001C5A21"/>
    <w:rsid w:val="001C62F3"/>
    <w:rsid w:val="001C6D9E"/>
    <w:rsid w:val="001C748D"/>
    <w:rsid w:val="001C7AE0"/>
    <w:rsid w:val="001D015B"/>
    <w:rsid w:val="001D2B47"/>
    <w:rsid w:val="001D3EE7"/>
    <w:rsid w:val="001D3F51"/>
    <w:rsid w:val="001D4806"/>
    <w:rsid w:val="001D5696"/>
    <w:rsid w:val="001D7084"/>
    <w:rsid w:val="001D72DE"/>
    <w:rsid w:val="001D766F"/>
    <w:rsid w:val="001D7AA9"/>
    <w:rsid w:val="001E0283"/>
    <w:rsid w:val="001E0A83"/>
    <w:rsid w:val="001E0DB4"/>
    <w:rsid w:val="001E2A24"/>
    <w:rsid w:val="001E4DB4"/>
    <w:rsid w:val="001E58E6"/>
    <w:rsid w:val="001E5E27"/>
    <w:rsid w:val="001E624D"/>
    <w:rsid w:val="001E6CB9"/>
    <w:rsid w:val="001E78A4"/>
    <w:rsid w:val="001F0327"/>
    <w:rsid w:val="001F1D73"/>
    <w:rsid w:val="001F3A90"/>
    <w:rsid w:val="001F3F66"/>
    <w:rsid w:val="001F44DE"/>
    <w:rsid w:val="001F53A4"/>
    <w:rsid w:val="001F56C7"/>
    <w:rsid w:val="001F6E59"/>
    <w:rsid w:val="001F7939"/>
    <w:rsid w:val="001F7D63"/>
    <w:rsid w:val="002024FF"/>
    <w:rsid w:val="00202B23"/>
    <w:rsid w:val="00204CBC"/>
    <w:rsid w:val="002064A1"/>
    <w:rsid w:val="00211429"/>
    <w:rsid w:val="002116B5"/>
    <w:rsid w:val="00211DBE"/>
    <w:rsid w:val="00212A65"/>
    <w:rsid w:val="00213517"/>
    <w:rsid w:val="00213DF7"/>
    <w:rsid w:val="002146CB"/>
    <w:rsid w:val="00215BD6"/>
    <w:rsid w:val="002166D1"/>
    <w:rsid w:val="0021673B"/>
    <w:rsid w:val="002177E5"/>
    <w:rsid w:val="00220F10"/>
    <w:rsid w:val="00222E7B"/>
    <w:rsid w:val="002232B0"/>
    <w:rsid w:val="00223470"/>
    <w:rsid w:val="00223FD4"/>
    <w:rsid w:val="00226278"/>
    <w:rsid w:val="002269B2"/>
    <w:rsid w:val="00227416"/>
    <w:rsid w:val="00230407"/>
    <w:rsid w:val="002323CD"/>
    <w:rsid w:val="002331D5"/>
    <w:rsid w:val="002336DC"/>
    <w:rsid w:val="00234806"/>
    <w:rsid w:val="00237098"/>
    <w:rsid w:val="0024011C"/>
    <w:rsid w:val="00241405"/>
    <w:rsid w:val="0024164A"/>
    <w:rsid w:val="00243732"/>
    <w:rsid w:val="002453B6"/>
    <w:rsid w:val="00245A45"/>
    <w:rsid w:val="00246FA6"/>
    <w:rsid w:val="00247FF4"/>
    <w:rsid w:val="002500DC"/>
    <w:rsid w:val="002507CE"/>
    <w:rsid w:val="00250A02"/>
    <w:rsid w:val="00251974"/>
    <w:rsid w:val="002523D3"/>
    <w:rsid w:val="002532CD"/>
    <w:rsid w:val="00254050"/>
    <w:rsid w:val="0025475F"/>
    <w:rsid w:val="00257A8B"/>
    <w:rsid w:val="00260334"/>
    <w:rsid w:val="00260488"/>
    <w:rsid w:val="00260B44"/>
    <w:rsid w:val="00260BA6"/>
    <w:rsid w:val="0026122B"/>
    <w:rsid w:val="0026136C"/>
    <w:rsid w:val="0026498D"/>
    <w:rsid w:val="002651BA"/>
    <w:rsid w:val="002652EA"/>
    <w:rsid w:val="00265404"/>
    <w:rsid w:val="002703E3"/>
    <w:rsid w:val="002705F6"/>
    <w:rsid w:val="00270C4E"/>
    <w:rsid w:val="00272C87"/>
    <w:rsid w:val="00274781"/>
    <w:rsid w:val="002753E6"/>
    <w:rsid w:val="002757D1"/>
    <w:rsid w:val="002773C2"/>
    <w:rsid w:val="002776C2"/>
    <w:rsid w:val="00280492"/>
    <w:rsid w:val="0028054E"/>
    <w:rsid w:val="002807DD"/>
    <w:rsid w:val="002810FE"/>
    <w:rsid w:val="00281137"/>
    <w:rsid w:val="00282085"/>
    <w:rsid w:val="00283B9B"/>
    <w:rsid w:val="002847D2"/>
    <w:rsid w:val="00285DF5"/>
    <w:rsid w:val="00285F55"/>
    <w:rsid w:val="0028671C"/>
    <w:rsid w:val="00290455"/>
    <w:rsid w:val="00290614"/>
    <w:rsid w:val="00291010"/>
    <w:rsid w:val="00291E27"/>
    <w:rsid w:val="002922D7"/>
    <w:rsid w:val="002924F1"/>
    <w:rsid w:val="00296A41"/>
    <w:rsid w:val="002A05DF"/>
    <w:rsid w:val="002A06C6"/>
    <w:rsid w:val="002A2C11"/>
    <w:rsid w:val="002A2D09"/>
    <w:rsid w:val="002A32EA"/>
    <w:rsid w:val="002A3704"/>
    <w:rsid w:val="002A45D6"/>
    <w:rsid w:val="002B03A6"/>
    <w:rsid w:val="002B12F1"/>
    <w:rsid w:val="002B3978"/>
    <w:rsid w:val="002B4B4F"/>
    <w:rsid w:val="002B6F46"/>
    <w:rsid w:val="002B775C"/>
    <w:rsid w:val="002B7A06"/>
    <w:rsid w:val="002C0119"/>
    <w:rsid w:val="002C0683"/>
    <w:rsid w:val="002C0707"/>
    <w:rsid w:val="002C105A"/>
    <w:rsid w:val="002C15AB"/>
    <w:rsid w:val="002C2E10"/>
    <w:rsid w:val="002C32BE"/>
    <w:rsid w:val="002C422B"/>
    <w:rsid w:val="002C5052"/>
    <w:rsid w:val="002C5921"/>
    <w:rsid w:val="002C6855"/>
    <w:rsid w:val="002C70F5"/>
    <w:rsid w:val="002C7D4A"/>
    <w:rsid w:val="002D0FB1"/>
    <w:rsid w:val="002D0FD4"/>
    <w:rsid w:val="002D30C4"/>
    <w:rsid w:val="002D3810"/>
    <w:rsid w:val="002D3F08"/>
    <w:rsid w:val="002D46D6"/>
    <w:rsid w:val="002D5EC5"/>
    <w:rsid w:val="002D650F"/>
    <w:rsid w:val="002D6A5E"/>
    <w:rsid w:val="002D7566"/>
    <w:rsid w:val="002E1CCC"/>
    <w:rsid w:val="002E1E4B"/>
    <w:rsid w:val="002E3AA8"/>
    <w:rsid w:val="002E4F8B"/>
    <w:rsid w:val="002E6A42"/>
    <w:rsid w:val="002E6A8F"/>
    <w:rsid w:val="002E7F25"/>
    <w:rsid w:val="002F14AC"/>
    <w:rsid w:val="002F49AD"/>
    <w:rsid w:val="002F50E3"/>
    <w:rsid w:val="00301116"/>
    <w:rsid w:val="003035D7"/>
    <w:rsid w:val="00303C6F"/>
    <w:rsid w:val="00304034"/>
    <w:rsid w:val="00304349"/>
    <w:rsid w:val="00304C39"/>
    <w:rsid w:val="003056A2"/>
    <w:rsid w:val="00310AD5"/>
    <w:rsid w:val="00312856"/>
    <w:rsid w:val="003159FD"/>
    <w:rsid w:val="00315C82"/>
    <w:rsid w:val="0031615A"/>
    <w:rsid w:val="00316938"/>
    <w:rsid w:val="003200B2"/>
    <w:rsid w:val="00321750"/>
    <w:rsid w:val="00321962"/>
    <w:rsid w:val="003225A5"/>
    <w:rsid w:val="003226E3"/>
    <w:rsid w:val="00323045"/>
    <w:rsid w:val="00323AB6"/>
    <w:rsid w:val="00324107"/>
    <w:rsid w:val="00324E67"/>
    <w:rsid w:val="00325F8D"/>
    <w:rsid w:val="00326AE7"/>
    <w:rsid w:val="00327133"/>
    <w:rsid w:val="00330E2B"/>
    <w:rsid w:val="00331788"/>
    <w:rsid w:val="00331E64"/>
    <w:rsid w:val="00332B7F"/>
    <w:rsid w:val="00333D1D"/>
    <w:rsid w:val="00335D0F"/>
    <w:rsid w:val="0033611F"/>
    <w:rsid w:val="00336B88"/>
    <w:rsid w:val="0034288A"/>
    <w:rsid w:val="00342D97"/>
    <w:rsid w:val="003430B3"/>
    <w:rsid w:val="00345233"/>
    <w:rsid w:val="0034525B"/>
    <w:rsid w:val="003458B9"/>
    <w:rsid w:val="00346CD5"/>
    <w:rsid w:val="0035078F"/>
    <w:rsid w:val="0035113E"/>
    <w:rsid w:val="00351D9E"/>
    <w:rsid w:val="00351E4B"/>
    <w:rsid w:val="003525DB"/>
    <w:rsid w:val="003560A7"/>
    <w:rsid w:val="003601FA"/>
    <w:rsid w:val="00360A22"/>
    <w:rsid w:val="00361BF7"/>
    <w:rsid w:val="003626AF"/>
    <w:rsid w:val="003629DD"/>
    <w:rsid w:val="00363440"/>
    <w:rsid w:val="00364792"/>
    <w:rsid w:val="00365A7C"/>
    <w:rsid w:val="00367B2B"/>
    <w:rsid w:val="00370A64"/>
    <w:rsid w:val="00370EFA"/>
    <w:rsid w:val="00371868"/>
    <w:rsid w:val="00372233"/>
    <w:rsid w:val="003726FA"/>
    <w:rsid w:val="003740A6"/>
    <w:rsid w:val="00374208"/>
    <w:rsid w:val="003743FD"/>
    <w:rsid w:val="00376592"/>
    <w:rsid w:val="00380DAD"/>
    <w:rsid w:val="00380E78"/>
    <w:rsid w:val="00381ECD"/>
    <w:rsid w:val="0038201D"/>
    <w:rsid w:val="00382FFC"/>
    <w:rsid w:val="0038455B"/>
    <w:rsid w:val="00384B62"/>
    <w:rsid w:val="0038664E"/>
    <w:rsid w:val="0038706D"/>
    <w:rsid w:val="003922CE"/>
    <w:rsid w:val="003923F5"/>
    <w:rsid w:val="00393346"/>
    <w:rsid w:val="00393CBD"/>
    <w:rsid w:val="00394E78"/>
    <w:rsid w:val="003A13C5"/>
    <w:rsid w:val="003A18BB"/>
    <w:rsid w:val="003A1B92"/>
    <w:rsid w:val="003A25F5"/>
    <w:rsid w:val="003A42A1"/>
    <w:rsid w:val="003A58DE"/>
    <w:rsid w:val="003A5C12"/>
    <w:rsid w:val="003B09D1"/>
    <w:rsid w:val="003B2259"/>
    <w:rsid w:val="003B26B1"/>
    <w:rsid w:val="003B2D5B"/>
    <w:rsid w:val="003B2F13"/>
    <w:rsid w:val="003B7D6E"/>
    <w:rsid w:val="003C1BBA"/>
    <w:rsid w:val="003C1EAD"/>
    <w:rsid w:val="003C234A"/>
    <w:rsid w:val="003C44B6"/>
    <w:rsid w:val="003C6AAB"/>
    <w:rsid w:val="003C6C82"/>
    <w:rsid w:val="003C7DA8"/>
    <w:rsid w:val="003D3D30"/>
    <w:rsid w:val="003D476B"/>
    <w:rsid w:val="003D6252"/>
    <w:rsid w:val="003D6A72"/>
    <w:rsid w:val="003E0D05"/>
    <w:rsid w:val="003E3B25"/>
    <w:rsid w:val="003E3BEF"/>
    <w:rsid w:val="003E3D9F"/>
    <w:rsid w:val="003E43AF"/>
    <w:rsid w:val="003E4ECD"/>
    <w:rsid w:val="003F0453"/>
    <w:rsid w:val="003F0E1A"/>
    <w:rsid w:val="003F1B99"/>
    <w:rsid w:val="003F4678"/>
    <w:rsid w:val="003F4A68"/>
    <w:rsid w:val="003F5FA4"/>
    <w:rsid w:val="003F6B7F"/>
    <w:rsid w:val="003F7C48"/>
    <w:rsid w:val="003F7EB9"/>
    <w:rsid w:val="004009BA"/>
    <w:rsid w:val="00401253"/>
    <w:rsid w:val="00401D8A"/>
    <w:rsid w:val="00403C9C"/>
    <w:rsid w:val="00407992"/>
    <w:rsid w:val="00407DE6"/>
    <w:rsid w:val="0041104F"/>
    <w:rsid w:val="0041454B"/>
    <w:rsid w:val="004153CC"/>
    <w:rsid w:val="004155A8"/>
    <w:rsid w:val="00416646"/>
    <w:rsid w:val="00416AC1"/>
    <w:rsid w:val="00416F63"/>
    <w:rsid w:val="00417C0B"/>
    <w:rsid w:val="00420269"/>
    <w:rsid w:val="004205F2"/>
    <w:rsid w:val="00421FB2"/>
    <w:rsid w:val="00424AC5"/>
    <w:rsid w:val="00424EC2"/>
    <w:rsid w:val="00425112"/>
    <w:rsid w:val="00425EBE"/>
    <w:rsid w:val="00427D9D"/>
    <w:rsid w:val="00430B59"/>
    <w:rsid w:val="00431EE4"/>
    <w:rsid w:val="0043284D"/>
    <w:rsid w:val="00433A12"/>
    <w:rsid w:val="00434C88"/>
    <w:rsid w:val="0043576B"/>
    <w:rsid w:val="0043592F"/>
    <w:rsid w:val="00435A2B"/>
    <w:rsid w:val="00435DAD"/>
    <w:rsid w:val="004360BC"/>
    <w:rsid w:val="00436678"/>
    <w:rsid w:val="00437900"/>
    <w:rsid w:val="0044027F"/>
    <w:rsid w:val="00440913"/>
    <w:rsid w:val="00441920"/>
    <w:rsid w:val="00441BF2"/>
    <w:rsid w:val="004427A7"/>
    <w:rsid w:val="00442D0D"/>
    <w:rsid w:val="0044336F"/>
    <w:rsid w:val="00445574"/>
    <w:rsid w:val="0044633C"/>
    <w:rsid w:val="00447D5A"/>
    <w:rsid w:val="00450332"/>
    <w:rsid w:val="0045048E"/>
    <w:rsid w:val="00451293"/>
    <w:rsid w:val="0045135E"/>
    <w:rsid w:val="004537D1"/>
    <w:rsid w:val="00453D4D"/>
    <w:rsid w:val="004547FE"/>
    <w:rsid w:val="00455412"/>
    <w:rsid w:val="00455E01"/>
    <w:rsid w:val="00457012"/>
    <w:rsid w:val="00463ACC"/>
    <w:rsid w:val="0046493B"/>
    <w:rsid w:val="0046649A"/>
    <w:rsid w:val="004670C2"/>
    <w:rsid w:val="00467FA6"/>
    <w:rsid w:val="00471FB8"/>
    <w:rsid w:val="0047561B"/>
    <w:rsid w:val="0047657B"/>
    <w:rsid w:val="004768B0"/>
    <w:rsid w:val="00476997"/>
    <w:rsid w:val="00477E4A"/>
    <w:rsid w:val="00480DA2"/>
    <w:rsid w:val="00480F00"/>
    <w:rsid w:val="00483512"/>
    <w:rsid w:val="00483FF0"/>
    <w:rsid w:val="00485460"/>
    <w:rsid w:val="004856FF"/>
    <w:rsid w:val="00485A4A"/>
    <w:rsid w:val="00490223"/>
    <w:rsid w:val="004905C7"/>
    <w:rsid w:val="00490E91"/>
    <w:rsid w:val="004912EC"/>
    <w:rsid w:val="00494807"/>
    <w:rsid w:val="00494B44"/>
    <w:rsid w:val="00494BC9"/>
    <w:rsid w:val="00494DF8"/>
    <w:rsid w:val="0049529D"/>
    <w:rsid w:val="0049566E"/>
    <w:rsid w:val="004964B5"/>
    <w:rsid w:val="0049667E"/>
    <w:rsid w:val="00496D30"/>
    <w:rsid w:val="004970BD"/>
    <w:rsid w:val="00497F85"/>
    <w:rsid w:val="004A10FB"/>
    <w:rsid w:val="004A11B2"/>
    <w:rsid w:val="004A1975"/>
    <w:rsid w:val="004A22D4"/>
    <w:rsid w:val="004A30A2"/>
    <w:rsid w:val="004A3600"/>
    <w:rsid w:val="004A421D"/>
    <w:rsid w:val="004A4B47"/>
    <w:rsid w:val="004B0115"/>
    <w:rsid w:val="004B0228"/>
    <w:rsid w:val="004B0DF3"/>
    <w:rsid w:val="004B261C"/>
    <w:rsid w:val="004B39D3"/>
    <w:rsid w:val="004B4480"/>
    <w:rsid w:val="004B5B93"/>
    <w:rsid w:val="004B600F"/>
    <w:rsid w:val="004B7FAA"/>
    <w:rsid w:val="004C1D0F"/>
    <w:rsid w:val="004C2CCB"/>
    <w:rsid w:val="004C2D4E"/>
    <w:rsid w:val="004C382A"/>
    <w:rsid w:val="004C4134"/>
    <w:rsid w:val="004C4DF9"/>
    <w:rsid w:val="004C70F1"/>
    <w:rsid w:val="004D018A"/>
    <w:rsid w:val="004D0ABB"/>
    <w:rsid w:val="004D1848"/>
    <w:rsid w:val="004D2728"/>
    <w:rsid w:val="004D3212"/>
    <w:rsid w:val="004D3495"/>
    <w:rsid w:val="004D372E"/>
    <w:rsid w:val="004D3AD3"/>
    <w:rsid w:val="004D3EC3"/>
    <w:rsid w:val="004D48F6"/>
    <w:rsid w:val="004D5C01"/>
    <w:rsid w:val="004D6848"/>
    <w:rsid w:val="004D698C"/>
    <w:rsid w:val="004E0369"/>
    <w:rsid w:val="004E0F7B"/>
    <w:rsid w:val="004E0F8A"/>
    <w:rsid w:val="004E2AE5"/>
    <w:rsid w:val="004E5382"/>
    <w:rsid w:val="004E683D"/>
    <w:rsid w:val="004E6F30"/>
    <w:rsid w:val="004F008D"/>
    <w:rsid w:val="004F0E4C"/>
    <w:rsid w:val="004F10C3"/>
    <w:rsid w:val="004F28D9"/>
    <w:rsid w:val="004F2908"/>
    <w:rsid w:val="004F5300"/>
    <w:rsid w:val="004F5DBF"/>
    <w:rsid w:val="004F6084"/>
    <w:rsid w:val="004F6C2A"/>
    <w:rsid w:val="004F705C"/>
    <w:rsid w:val="004F7FDE"/>
    <w:rsid w:val="00500169"/>
    <w:rsid w:val="00502F16"/>
    <w:rsid w:val="00504DA2"/>
    <w:rsid w:val="005060D8"/>
    <w:rsid w:val="0050678F"/>
    <w:rsid w:val="005067AE"/>
    <w:rsid w:val="005115F3"/>
    <w:rsid w:val="00511AF8"/>
    <w:rsid w:val="00514F02"/>
    <w:rsid w:val="005151AA"/>
    <w:rsid w:val="005156DC"/>
    <w:rsid w:val="00520962"/>
    <w:rsid w:val="005210FE"/>
    <w:rsid w:val="0052220C"/>
    <w:rsid w:val="005222E0"/>
    <w:rsid w:val="00526D46"/>
    <w:rsid w:val="00530951"/>
    <w:rsid w:val="00530F35"/>
    <w:rsid w:val="005310A7"/>
    <w:rsid w:val="00531948"/>
    <w:rsid w:val="00532626"/>
    <w:rsid w:val="00533E51"/>
    <w:rsid w:val="005348F4"/>
    <w:rsid w:val="005352CF"/>
    <w:rsid w:val="00535E6D"/>
    <w:rsid w:val="00536363"/>
    <w:rsid w:val="00536580"/>
    <w:rsid w:val="00543B61"/>
    <w:rsid w:val="005441A9"/>
    <w:rsid w:val="00544A2C"/>
    <w:rsid w:val="00545371"/>
    <w:rsid w:val="00545664"/>
    <w:rsid w:val="00550642"/>
    <w:rsid w:val="0055199F"/>
    <w:rsid w:val="00551A57"/>
    <w:rsid w:val="00552FE5"/>
    <w:rsid w:val="0055512F"/>
    <w:rsid w:val="00555C7B"/>
    <w:rsid w:val="00555EEB"/>
    <w:rsid w:val="0055613B"/>
    <w:rsid w:val="00556264"/>
    <w:rsid w:val="005562E6"/>
    <w:rsid w:val="00556AC8"/>
    <w:rsid w:val="00557352"/>
    <w:rsid w:val="005600BD"/>
    <w:rsid w:val="00560B0B"/>
    <w:rsid w:val="0056150F"/>
    <w:rsid w:val="00562FDC"/>
    <w:rsid w:val="005636E3"/>
    <w:rsid w:val="00564BCB"/>
    <w:rsid w:val="00565660"/>
    <w:rsid w:val="0056566C"/>
    <w:rsid w:val="005661EA"/>
    <w:rsid w:val="0056663D"/>
    <w:rsid w:val="00566855"/>
    <w:rsid w:val="00566D63"/>
    <w:rsid w:val="0056721F"/>
    <w:rsid w:val="00567317"/>
    <w:rsid w:val="0057097C"/>
    <w:rsid w:val="00571306"/>
    <w:rsid w:val="00572F1F"/>
    <w:rsid w:val="005740C6"/>
    <w:rsid w:val="00574804"/>
    <w:rsid w:val="00574A18"/>
    <w:rsid w:val="005750B8"/>
    <w:rsid w:val="00575FE4"/>
    <w:rsid w:val="00577843"/>
    <w:rsid w:val="00577E49"/>
    <w:rsid w:val="00580BDE"/>
    <w:rsid w:val="00582710"/>
    <w:rsid w:val="0058426C"/>
    <w:rsid w:val="00585C42"/>
    <w:rsid w:val="00587711"/>
    <w:rsid w:val="005877FF"/>
    <w:rsid w:val="00587E3E"/>
    <w:rsid w:val="005908D0"/>
    <w:rsid w:val="00591585"/>
    <w:rsid w:val="00592A60"/>
    <w:rsid w:val="0059362C"/>
    <w:rsid w:val="00593B47"/>
    <w:rsid w:val="00595F13"/>
    <w:rsid w:val="00596D99"/>
    <w:rsid w:val="00596ECA"/>
    <w:rsid w:val="00597568"/>
    <w:rsid w:val="005978FC"/>
    <w:rsid w:val="005A0C55"/>
    <w:rsid w:val="005A4D7A"/>
    <w:rsid w:val="005A5115"/>
    <w:rsid w:val="005A6DD3"/>
    <w:rsid w:val="005A7C02"/>
    <w:rsid w:val="005B0404"/>
    <w:rsid w:val="005B2193"/>
    <w:rsid w:val="005B4CCC"/>
    <w:rsid w:val="005B4DD7"/>
    <w:rsid w:val="005B4EC5"/>
    <w:rsid w:val="005B5547"/>
    <w:rsid w:val="005B6443"/>
    <w:rsid w:val="005B6994"/>
    <w:rsid w:val="005B775E"/>
    <w:rsid w:val="005B7F80"/>
    <w:rsid w:val="005C11C8"/>
    <w:rsid w:val="005C12DF"/>
    <w:rsid w:val="005C2B8E"/>
    <w:rsid w:val="005C3682"/>
    <w:rsid w:val="005C5F8D"/>
    <w:rsid w:val="005C7A0B"/>
    <w:rsid w:val="005C7A94"/>
    <w:rsid w:val="005D0953"/>
    <w:rsid w:val="005D2EF9"/>
    <w:rsid w:val="005D36ED"/>
    <w:rsid w:val="005D54CD"/>
    <w:rsid w:val="005D6013"/>
    <w:rsid w:val="005D6AC2"/>
    <w:rsid w:val="005D7B03"/>
    <w:rsid w:val="005E0541"/>
    <w:rsid w:val="005E35EC"/>
    <w:rsid w:val="005E36C0"/>
    <w:rsid w:val="005E5933"/>
    <w:rsid w:val="005E754A"/>
    <w:rsid w:val="005E77D5"/>
    <w:rsid w:val="005F1161"/>
    <w:rsid w:val="005F3626"/>
    <w:rsid w:val="005F3C9D"/>
    <w:rsid w:val="005F4739"/>
    <w:rsid w:val="005F4B9B"/>
    <w:rsid w:val="005F5240"/>
    <w:rsid w:val="005F5E78"/>
    <w:rsid w:val="005F60D3"/>
    <w:rsid w:val="005F6BD5"/>
    <w:rsid w:val="005F6C4C"/>
    <w:rsid w:val="005F6C79"/>
    <w:rsid w:val="005F6F01"/>
    <w:rsid w:val="0060015C"/>
    <w:rsid w:val="00600CFA"/>
    <w:rsid w:val="00600EB5"/>
    <w:rsid w:val="006010FB"/>
    <w:rsid w:val="006029A0"/>
    <w:rsid w:val="00603EBF"/>
    <w:rsid w:val="00604370"/>
    <w:rsid w:val="00604BBC"/>
    <w:rsid w:val="006075EF"/>
    <w:rsid w:val="00610CEF"/>
    <w:rsid w:val="00611085"/>
    <w:rsid w:val="006118A8"/>
    <w:rsid w:val="006147DC"/>
    <w:rsid w:val="00614F85"/>
    <w:rsid w:val="00616CFA"/>
    <w:rsid w:val="00617A61"/>
    <w:rsid w:val="00620C12"/>
    <w:rsid w:val="00622869"/>
    <w:rsid w:val="006230CD"/>
    <w:rsid w:val="00623D4E"/>
    <w:rsid w:val="00625774"/>
    <w:rsid w:val="006301CD"/>
    <w:rsid w:val="00630A11"/>
    <w:rsid w:val="00630C84"/>
    <w:rsid w:val="006314F4"/>
    <w:rsid w:val="00631BEA"/>
    <w:rsid w:val="00631C80"/>
    <w:rsid w:val="00633312"/>
    <w:rsid w:val="00634BBA"/>
    <w:rsid w:val="00634C83"/>
    <w:rsid w:val="00635968"/>
    <w:rsid w:val="00636666"/>
    <w:rsid w:val="0063701B"/>
    <w:rsid w:val="00637B40"/>
    <w:rsid w:val="00637E0E"/>
    <w:rsid w:val="006420CF"/>
    <w:rsid w:val="006421AA"/>
    <w:rsid w:val="006422B5"/>
    <w:rsid w:val="0064259E"/>
    <w:rsid w:val="00643243"/>
    <w:rsid w:val="0064351B"/>
    <w:rsid w:val="00644288"/>
    <w:rsid w:val="00646ACC"/>
    <w:rsid w:val="00647D90"/>
    <w:rsid w:val="00650887"/>
    <w:rsid w:val="006508F6"/>
    <w:rsid w:val="00655CB9"/>
    <w:rsid w:val="00656801"/>
    <w:rsid w:val="00657D70"/>
    <w:rsid w:val="00660A34"/>
    <w:rsid w:val="006613F7"/>
    <w:rsid w:val="00662777"/>
    <w:rsid w:val="0066432C"/>
    <w:rsid w:val="00664EC5"/>
    <w:rsid w:val="006651FC"/>
    <w:rsid w:val="00665D35"/>
    <w:rsid w:val="0066646E"/>
    <w:rsid w:val="006703F1"/>
    <w:rsid w:val="006719F6"/>
    <w:rsid w:val="0067323D"/>
    <w:rsid w:val="0067497E"/>
    <w:rsid w:val="00675EB4"/>
    <w:rsid w:val="00676B90"/>
    <w:rsid w:val="00681AC4"/>
    <w:rsid w:val="00683A8B"/>
    <w:rsid w:val="006846CB"/>
    <w:rsid w:val="006865DE"/>
    <w:rsid w:val="006909E0"/>
    <w:rsid w:val="006912F5"/>
    <w:rsid w:val="00692D14"/>
    <w:rsid w:val="00693374"/>
    <w:rsid w:val="0069444B"/>
    <w:rsid w:val="0069474B"/>
    <w:rsid w:val="0069564A"/>
    <w:rsid w:val="00695710"/>
    <w:rsid w:val="006959CD"/>
    <w:rsid w:val="00695F51"/>
    <w:rsid w:val="00696945"/>
    <w:rsid w:val="006A036C"/>
    <w:rsid w:val="006A1572"/>
    <w:rsid w:val="006A2F24"/>
    <w:rsid w:val="006A329B"/>
    <w:rsid w:val="006A3C95"/>
    <w:rsid w:val="006A3FAA"/>
    <w:rsid w:val="006A44F2"/>
    <w:rsid w:val="006A50AF"/>
    <w:rsid w:val="006A5249"/>
    <w:rsid w:val="006A5D92"/>
    <w:rsid w:val="006A6456"/>
    <w:rsid w:val="006A68FA"/>
    <w:rsid w:val="006A6ACE"/>
    <w:rsid w:val="006A75F3"/>
    <w:rsid w:val="006A788E"/>
    <w:rsid w:val="006B02A1"/>
    <w:rsid w:val="006B2DB2"/>
    <w:rsid w:val="006B3246"/>
    <w:rsid w:val="006B4880"/>
    <w:rsid w:val="006B54D3"/>
    <w:rsid w:val="006C0B2D"/>
    <w:rsid w:val="006C11BE"/>
    <w:rsid w:val="006C1558"/>
    <w:rsid w:val="006C1FB9"/>
    <w:rsid w:val="006C206A"/>
    <w:rsid w:val="006C4F91"/>
    <w:rsid w:val="006C5567"/>
    <w:rsid w:val="006C7885"/>
    <w:rsid w:val="006D2B57"/>
    <w:rsid w:val="006D5057"/>
    <w:rsid w:val="006D691F"/>
    <w:rsid w:val="006D789D"/>
    <w:rsid w:val="006E3B41"/>
    <w:rsid w:val="006E3D91"/>
    <w:rsid w:val="006E5813"/>
    <w:rsid w:val="006E6175"/>
    <w:rsid w:val="006E7297"/>
    <w:rsid w:val="006F2DF1"/>
    <w:rsid w:val="006F33B6"/>
    <w:rsid w:val="006F3672"/>
    <w:rsid w:val="006F4009"/>
    <w:rsid w:val="006F441B"/>
    <w:rsid w:val="006F5CED"/>
    <w:rsid w:val="006F6396"/>
    <w:rsid w:val="006F6EE9"/>
    <w:rsid w:val="006F6F4E"/>
    <w:rsid w:val="007002DC"/>
    <w:rsid w:val="007004C3"/>
    <w:rsid w:val="00700F34"/>
    <w:rsid w:val="0070146B"/>
    <w:rsid w:val="00701655"/>
    <w:rsid w:val="00701EAF"/>
    <w:rsid w:val="00705CAF"/>
    <w:rsid w:val="00710660"/>
    <w:rsid w:val="00710A9C"/>
    <w:rsid w:val="00710E20"/>
    <w:rsid w:val="00711074"/>
    <w:rsid w:val="007116FC"/>
    <w:rsid w:val="007136CC"/>
    <w:rsid w:val="00714058"/>
    <w:rsid w:val="00715B40"/>
    <w:rsid w:val="0071699B"/>
    <w:rsid w:val="00717C4A"/>
    <w:rsid w:val="007210EB"/>
    <w:rsid w:val="00722804"/>
    <w:rsid w:val="00722B2E"/>
    <w:rsid w:val="007232C7"/>
    <w:rsid w:val="00724F4D"/>
    <w:rsid w:val="007250F9"/>
    <w:rsid w:val="00725FC3"/>
    <w:rsid w:val="00726169"/>
    <w:rsid w:val="00730D49"/>
    <w:rsid w:val="00732B91"/>
    <w:rsid w:val="00733103"/>
    <w:rsid w:val="00734097"/>
    <w:rsid w:val="00734A26"/>
    <w:rsid w:val="00735682"/>
    <w:rsid w:val="007357E4"/>
    <w:rsid w:val="00741066"/>
    <w:rsid w:val="0074136B"/>
    <w:rsid w:val="00741945"/>
    <w:rsid w:val="00743204"/>
    <w:rsid w:val="00743222"/>
    <w:rsid w:val="007432EB"/>
    <w:rsid w:val="0074436B"/>
    <w:rsid w:val="00745567"/>
    <w:rsid w:val="007456C3"/>
    <w:rsid w:val="007457F8"/>
    <w:rsid w:val="00747A89"/>
    <w:rsid w:val="00747ABE"/>
    <w:rsid w:val="00747B3D"/>
    <w:rsid w:val="00750613"/>
    <w:rsid w:val="00750D61"/>
    <w:rsid w:val="00751F7E"/>
    <w:rsid w:val="00752DEF"/>
    <w:rsid w:val="007531DA"/>
    <w:rsid w:val="00753D4D"/>
    <w:rsid w:val="00754A87"/>
    <w:rsid w:val="00755112"/>
    <w:rsid w:val="00755BF8"/>
    <w:rsid w:val="00756284"/>
    <w:rsid w:val="00756631"/>
    <w:rsid w:val="007571E0"/>
    <w:rsid w:val="007576B0"/>
    <w:rsid w:val="00760150"/>
    <w:rsid w:val="007601F9"/>
    <w:rsid w:val="00760E50"/>
    <w:rsid w:val="00761A0E"/>
    <w:rsid w:val="00762C06"/>
    <w:rsid w:val="0076416B"/>
    <w:rsid w:val="007679EC"/>
    <w:rsid w:val="0077114D"/>
    <w:rsid w:val="00771C35"/>
    <w:rsid w:val="00772367"/>
    <w:rsid w:val="007767BF"/>
    <w:rsid w:val="00776C02"/>
    <w:rsid w:val="00780651"/>
    <w:rsid w:val="007823BB"/>
    <w:rsid w:val="00783533"/>
    <w:rsid w:val="00784E01"/>
    <w:rsid w:val="00785071"/>
    <w:rsid w:val="00787386"/>
    <w:rsid w:val="007907E0"/>
    <w:rsid w:val="00791715"/>
    <w:rsid w:val="007925E7"/>
    <w:rsid w:val="00792CB4"/>
    <w:rsid w:val="00792EF2"/>
    <w:rsid w:val="00793B4C"/>
    <w:rsid w:val="007948E3"/>
    <w:rsid w:val="007952A9"/>
    <w:rsid w:val="00795B75"/>
    <w:rsid w:val="00796483"/>
    <w:rsid w:val="0079791E"/>
    <w:rsid w:val="0079793E"/>
    <w:rsid w:val="007A095C"/>
    <w:rsid w:val="007A1F7F"/>
    <w:rsid w:val="007A2667"/>
    <w:rsid w:val="007A3884"/>
    <w:rsid w:val="007A3BCC"/>
    <w:rsid w:val="007A3EA3"/>
    <w:rsid w:val="007A40D9"/>
    <w:rsid w:val="007A624F"/>
    <w:rsid w:val="007A6701"/>
    <w:rsid w:val="007A75E6"/>
    <w:rsid w:val="007B007E"/>
    <w:rsid w:val="007B0C22"/>
    <w:rsid w:val="007B0F0B"/>
    <w:rsid w:val="007B1B29"/>
    <w:rsid w:val="007B21FE"/>
    <w:rsid w:val="007B28A0"/>
    <w:rsid w:val="007B3830"/>
    <w:rsid w:val="007B3D3A"/>
    <w:rsid w:val="007B405C"/>
    <w:rsid w:val="007B7483"/>
    <w:rsid w:val="007C0D61"/>
    <w:rsid w:val="007C1135"/>
    <w:rsid w:val="007C1EDE"/>
    <w:rsid w:val="007C34EC"/>
    <w:rsid w:val="007C3939"/>
    <w:rsid w:val="007C470E"/>
    <w:rsid w:val="007C4AFB"/>
    <w:rsid w:val="007C4C39"/>
    <w:rsid w:val="007C535E"/>
    <w:rsid w:val="007C5A11"/>
    <w:rsid w:val="007C5F5E"/>
    <w:rsid w:val="007D05E3"/>
    <w:rsid w:val="007D16F7"/>
    <w:rsid w:val="007D3331"/>
    <w:rsid w:val="007D3CF4"/>
    <w:rsid w:val="007D40D5"/>
    <w:rsid w:val="007D6402"/>
    <w:rsid w:val="007D77A6"/>
    <w:rsid w:val="007E0541"/>
    <w:rsid w:val="007E0885"/>
    <w:rsid w:val="007E1F31"/>
    <w:rsid w:val="007E20F3"/>
    <w:rsid w:val="007E3053"/>
    <w:rsid w:val="007E3C08"/>
    <w:rsid w:val="007E44D2"/>
    <w:rsid w:val="007E4513"/>
    <w:rsid w:val="007E4913"/>
    <w:rsid w:val="007E4B97"/>
    <w:rsid w:val="007E4C15"/>
    <w:rsid w:val="007E4D05"/>
    <w:rsid w:val="007E59D2"/>
    <w:rsid w:val="007F0ACC"/>
    <w:rsid w:val="007F3B96"/>
    <w:rsid w:val="007F3CC1"/>
    <w:rsid w:val="007F55FF"/>
    <w:rsid w:val="007F61E4"/>
    <w:rsid w:val="007F7B5D"/>
    <w:rsid w:val="0080073D"/>
    <w:rsid w:val="00802D45"/>
    <w:rsid w:val="00803F8F"/>
    <w:rsid w:val="008042CA"/>
    <w:rsid w:val="00804892"/>
    <w:rsid w:val="00810548"/>
    <w:rsid w:val="00811B96"/>
    <w:rsid w:val="00812E6A"/>
    <w:rsid w:val="00813B15"/>
    <w:rsid w:val="0081445A"/>
    <w:rsid w:val="008168C3"/>
    <w:rsid w:val="00816BB1"/>
    <w:rsid w:val="008173EB"/>
    <w:rsid w:val="008216F1"/>
    <w:rsid w:val="00821911"/>
    <w:rsid w:val="00823376"/>
    <w:rsid w:val="00823ED6"/>
    <w:rsid w:val="00831040"/>
    <w:rsid w:val="008328F4"/>
    <w:rsid w:val="008335F2"/>
    <w:rsid w:val="0083442F"/>
    <w:rsid w:val="00835319"/>
    <w:rsid w:val="00835600"/>
    <w:rsid w:val="008411F8"/>
    <w:rsid w:val="00841E24"/>
    <w:rsid w:val="0084238E"/>
    <w:rsid w:val="00842FB8"/>
    <w:rsid w:val="00843A44"/>
    <w:rsid w:val="00843BE5"/>
    <w:rsid w:val="0084473F"/>
    <w:rsid w:val="0084479B"/>
    <w:rsid w:val="008448B7"/>
    <w:rsid w:val="0084698E"/>
    <w:rsid w:val="00846A19"/>
    <w:rsid w:val="00846BCF"/>
    <w:rsid w:val="00850291"/>
    <w:rsid w:val="00850363"/>
    <w:rsid w:val="008504A5"/>
    <w:rsid w:val="00850EBD"/>
    <w:rsid w:val="00852EDB"/>
    <w:rsid w:val="00853AFD"/>
    <w:rsid w:val="008547B5"/>
    <w:rsid w:val="008556AE"/>
    <w:rsid w:val="00855866"/>
    <w:rsid w:val="008561F7"/>
    <w:rsid w:val="008565A3"/>
    <w:rsid w:val="00857EFB"/>
    <w:rsid w:val="00860C4E"/>
    <w:rsid w:val="008622E3"/>
    <w:rsid w:val="00866CB0"/>
    <w:rsid w:val="008723ED"/>
    <w:rsid w:val="00872F20"/>
    <w:rsid w:val="0087354B"/>
    <w:rsid w:val="00873806"/>
    <w:rsid w:val="0087532B"/>
    <w:rsid w:val="00881052"/>
    <w:rsid w:val="00881258"/>
    <w:rsid w:val="00881315"/>
    <w:rsid w:val="00881599"/>
    <w:rsid w:val="008815A0"/>
    <w:rsid w:val="00884056"/>
    <w:rsid w:val="00885704"/>
    <w:rsid w:val="00885F39"/>
    <w:rsid w:val="00886104"/>
    <w:rsid w:val="008863FC"/>
    <w:rsid w:val="008900CA"/>
    <w:rsid w:val="00893BE9"/>
    <w:rsid w:val="00896838"/>
    <w:rsid w:val="00897039"/>
    <w:rsid w:val="008976D4"/>
    <w:rsid w:val="00897B3F"/>
    <w:rsid w:val="00897D2A"/>
    <w:rsid w:val="008A0C47"/>
    <w:rsid w:val="008A2031"/>
    <w:rsid w:val="008A38F1"/>
    <w:rsid w:val="008A43DA"/>
    <w:rsid w:val="008A4934"/>
    <w:rsid w:val="008A5242"/>
    <w:rsid w:val="008A6062"/>
    <w:rsid w:val="008A7FFD"/>
    <w:rsid w:val="008B0C14"/>
    <w:rsid w:val="008B1AB5"/>
    <w:rsid w:val="008B2585"/>
    <w:rsid w:val="008B2635"/>
    <w:rsid w:val="008B3F6F"/>
    <w:rsid w:val="008B5955"/>
    <w:rsid w:val="008C234A"/>
    <w:rsid w:val="008C2801"/>
    <w:rsid w:val="008C48EC"/>
    <w:rsid w:val="008C50A2"/>
    <w:rsid w:val="008C76D9"/>
    <w:rsid w:val="008C7CC5"/>
    <w:rsid w:val="008D00AD"/>
    <w:rsid w:val="008D0556"/>
    <w:rsid w:val="008D3F23"/>
    <w:rsid w:val="008D43B5"/>
    <w:rsid w:val="008D443B"/>
    <w:rsid w:val="008D4F29"/>
    <w:rsid w:val="008E0C1F"/>
    <w:rsid w:val="008E623A"/>
    <w:rsid w:val="008E73B8"/>
    <w:rsid w:val="008F06A7"/>
    <w:rsid w:val="008F09F8"/>
    <w:rsid w:val="008F1052"/>
    <w:rsid w:val="008F2214"/>
    <w:rsid w:val="008F28CF"/>
    <w:rsid w:val="008F2955"/>
    <w:rsid w:val="008F3BE7"/>
    <w:rsid w:val="008F461B"/>
    <w:rsid w:val="008F7320"/>
    <w:rsid w:val="00900007"/>
    <w:rsid w:val="00900292"/>
    <w:rsid w:val="0090128A"/>
    <w:rsid w:val="0090230D"/>
    <w:rsid w:val="009025D2"/>
    <w:rsid w:val="00902C24"/>
    <w:rsid w:val="009048E6"/>
    <w:rsid w:val="009050EE"/>
    <w:rsid w:val="009050F2"/>
    <w:rsid w:val="00905143"/>
    <w:rsid w:val="00907D7C"/>
    <w:rsid w:val="0091003B"/>
    <w:rsid w:val="00910B7C"/>
    <w:rsid w:val="0091243B"/>
    <w:rsid w:val="00913A32"/>
    <w:rsid w:val="00914403"/>
    <w:rsid w:val="00914DED"/>
    <w:rsid w:val="00915692"/>
    <w:rsid w:val="0091623C"/>
    <w:rsid w:val="00920641"/>
    <w:rsid w:val="0092117E"/>
    <w:rsid w:val="009219FD"/>
    <w:rsid w:val="00921A1A"/>
    <w:rsid w:val="00922302"/>
    <w:rsid w:val="009240A1"/>
    <w:rsid w:val="00925172"/>
    <w:rsid w:val="00925541"/>
    <w:rsid w:val="00927830"/>
    <w:rsid w:val="00930471"/>
    <w:rsid w:val="009315A8"/>
    <w:rsid w:val="009316EC"/>
    <w:rsid w:val="00932320"/>
    <w:rsid w:val="00932D86"/>
    <w:rsid w:val="00933DC4"/>
    <w:rsid w:val="00934111"/>
    <w:rsid w:val="00934389"/>
    <w:rsid w:val="009347E1"/>
    <w:rsid w:val="00935214"/>
    <w:rsid w:val="00935634"/>
    <w:rsid w:val="00935CCF"/>
    <w:rsid w:val="00936D35"/>
    <w:rsid w:val="00937E2E"/>
    <w:rsid w:val="0094103E"/>
    <w:rsid w:val="00943D1D"/>
    <w:rsid w:val="0094411D"/>
    <w:rsid w:val="00946B17"/>
    <w:rsid w:val="00946E85"/>
    <w:rsid w:val="009517F2"/>
    <w:rsid w:val="00952826"/>
    <w:rsid w:val="0095412D"/>
    <w:rsid w:val="00955C3E"/>
    <w:rsid w:val="00957C44"/>
    <w:rsid w:val="00957FC8"/>
    <w:rsid w:val="00962A13"/>
    <w:rsid w:val="00965E3D"/>
    <w:rsid w:val="00966ADF"/>
    <w:rsid w:val="009678D5"/>
    <w:rsid w:val="0097193E"/>
    <w:rsid w:val="00972EF4"/>
    <w:rsid w:val="00974469"/>
    <w:rsid w:val="00975157"/>
    <w:rsid w:val="009755BC"/>
    <w:rsid w:val="00975B59"/>
    <w:rsid w:val="0097790A"/>
    <w:rsid w:val="00980116"/>
    <w:rsid w:val="00982E6F"/>
    <w:rsid w:val="00983C7B"/>
    <w:rsid w:val="00984849"/>
    <w:rsid w:val="00984E2E"/>
    <w:rsid w:val="00984E6F"/>
    <w:rsid w:val="00985C3C"/>
    <w:rsid w:val="0098626C"/>
    <w:rsid w:val="009862D9"/>
    <w:rsid w:val="00987113"/>
    <w:rsid w:val="0098783F"/>
    <w:rsid w:val="00994146"/>
    <w:rsid w:val="00995FC7"/>
    <w:rsid w:val="00996E42"/>
    <w:rsid w:val="009A16AE"/>
    <w:rsid w:val="009A2B36"/>
    <w:rsid w:val="009A2B5E"/>
    <w:rsid w:val="009A3D1B"/>
    <w:rsid w:val="009A44C6"/>
    <w:rsid w:val="009A4FAD"/>
    <w:rsid w:val="009A51B8"/>
    <w:rsid w:val="009A63EB"/>
    <w:rsid w:val="009A6BBB"/>
    <w:rsid w:val="009A73A5"/>
    <w:rsid w:val="009A7E6E"/>
    <w:rsid w:val="009B1950"/>
    <w:rsid w:val="009B2718"/>
    <w:rsid w:val="009B2E52"/>
    <w:rsid w:val="009B3424"/>
    <w:rsid w:val="009B4086"/>
    <w:rsid w:val="009B6186"/>
    <w:rsid w:val="009B6D22"/>
    <w:rsid w:val="009C053F"/>
    <w:rsid w:val="009C0579"/>
    <w:rsid w:val="009C3778"/>
    <w:rsid w:val="009C6348"/>
    <w:rsid w:val="009C6993"/>
    <w:rsid w:val="009D0CDC"/>
    <w:rsid w:val="009D1266"/>
    <w:rsid w:val="009D15FD"/>
    <w:rsid w:val="009D3EEC"/>
    <w:rsid w:val="009D6D89"/>
    <w:rsid w:val="009E08BD"/>
    <w:rsid w:val="009E0E6B"/>
    <w:rsid w:val="009E3753"/>
    <w:rsid w:val="009E4CA9"/>
    <w:rsid w:val="009E53DA"/>
    <w:rsid w:val="009E5611"/>
    <w:rsid w:val="009E67E9"/>
    <w:rsid w:val="009E7523"/>
    <w:rsid w:val="009E7EDE"/>
    <w:rsid w:val="009F038C"/>
    <w:rsid w:val="009F0785"/>
    <w:rsid w:val="009F3E11"/>
    <w:rsid w:val="009F3F73"/>
    <w:rsid w:val="009F4672"/>
    <w:rsid w:val="009F52B2"/>
    <w:rsid w:val="009F55E3"/>
    <w:rsid w:val="009F5CD5"/>
    <w:rsid w:val="009F6335"/>
    <w:rsid w:val="009F6B75"/>
    <w:rsid w:val="009F7432"/>
    <w:rsid w:val="009F7F9C"/>
    <w:rsid w:val="00A00025"/>
    <w:rsid w:val="00A015A1"/>
    <w:rsid w:val="00A026C9"/>
    <w:rsid w:val="00A037DC"/>
    <w:rsid w:val="00A0462D"/>
    <w:rsid w:val="00A11527"/>
    <w:rsid w:val="00A11DE9"/>
    <w:rsid w:val="00A12902"/>
    <w:rsid w:val="00A138A6"/>
    <w:rsid w:val="00A13D47"/>
    <w:rsid w:val="00A149ED"/>
    <w:rsid w:val="00A1673A"/>
    <w:rsid w:val="00A20A20"/>
    <w:rsid w:val="00A245A8"/>
    <w:rsid w:val="00A246D8"/>
    <w:rsid w:val="00A24B00"/>
    <w:rsid w:val="00A25160"/>
    <w:rsid w:val="00A2520C"/>
    <w:rsid w:val="00A25AF9"/>
    <w:rsid w:val="00A2688E"/>
    <w:rsid w:val="00A26897"/>
    <w:rsid w:val="00A26DEC"/>
    <w:rsid w:val="00A27C45"/>
    <w:rsid w:val="00A27F3A"/>
    <w:rsid w:val="00A30519"/>
    <w:rsid w:val="00A3061C"/>
    <w:rsid w:val="00A308B9"/>
    <w:rsid w:val="00A30BEF"/>
    <w:rsid w:val="00A32AC2"/>
    <w:rsid w:val="00A3355F"/>
    <w:rsid w:val="00A35175"/>
    <w:rsid w:val="00A4173C"/>
    <w:rsid w:val="00A42084"/>
    <w:rsid w:val="00A422D0"/>
    <w:rsid w:val="00A42ABC"/>
    <w:rsid w:val="00A42C34"/>
    <w:rsid w:val="00A42E56"/>
    <w:rsid w:val="00A4302C"/>
    <w:rsid w:val="00A435DE"/>
    <w:rsid w:val="00A47A3F"/>
    <w:rsid w:val="00A47CF6"/>
    <w:rsid w:val="00A500E6"/>
    <w:rsid w:val="00A50E64"/>
    <w:rsid w:val="00A544DB"/>
    <w:rsid w:val="00A54EAB"/>
    <w:rsid w:val="00A553FA"/>
    <w:rsid w:val="00A562EA"/>
    <w:rsid w:val="00A60259"/>
    <w:rsid w:val="00A642F2"/>
    <w:rsid w:val="00A644C2"/>
    <w:rsid w:val="00A6578A"/>
    <w:rsid w:val="00A6711C"/>
    <w:rsid w:val="00A67361"/>
    <w:rsid w:val="00A7083E"/>
    <w:rsid w:val="00A708F1"/>
    <w:rsid w:val="00A70962"/>
    <w:rsid w:val="00A70A5E"/>
    <w:rsid w:val="00A721EB"/>
    <w:rsid w:val="00A7234E"/>
    <w:rsid w:val="00A7270C"/>
    <w:rsid w:val="00A76538"/>
    <w:rsid w:val="00A76659"/>
    <w:rsid w:val="00A840AF"/>
    <w:rsid w:val="00A86C74"/>
    <w:rsid w:val="00A913BB"/>
    <w:rsid w:val="00A91D9B"/>
    <w:rsid w:val="00A92C71"/>
    <w:rsid w:val="00A930B2"/>
    <w:rsid w:val="00A932B8"/>
    <w:rsid w:val="00A93C21"/>
    <w:rsid w:val="00A96A60"/>
    <w:rsid w:val="00AA0D11"/>
    <w:rsid w:val="00AA13BC"/>
    <w:rsid w:val="00AA1EC7"/>
    <w:rsid w:val="00AA3808"/>
    <w:rsid w:val="00AA49B9"/>
    <w:rsid w:val="00AA5E71"/>
    <w:rsid w:val="00AB0515"/>
    <w:rsid w:val="00AB0C36"/>
    <w:rsid w:val="00AB1545"/>
    <w:rsid w:val="00AB1C18"/>
    <w:rsid w:val="00AB308A"/>
    <w:rsid w:val="00AB3F67"/>
    <w:rsid w:val="00AB483F"/>
    <w:rsid w:val="00AB4A44"/>
    <w:rsid w:val="00AB5090"/>
    <w:rsid w:val="00AB5BB1"/>
    <w:rsid w:val="00AB5F5A"/>
    <w:rsid w:val="00AC24DC"/>
    <w:rsid w:val="00AC32A8"/>
    <w:rsid w:val="00AC3D9C"/>
    <w:rsid w:val="00AC442E"/>
    <w:rsid w:val="00AC46F0"/>
    <w:rsid w:val="00AC5394"/>
    <w:rsid w:val="00AC62D1"/>
    <w:rsid w:val="00AC6327"/>
    <w:rsid w:val="00AD0024"/>
    <w:rsid w:val="00AD0298"/>
    <w:rsid w:val="00AD0BEC"/>
    <w:rsid w:val="00AD1823"/>
    <w:rsid w:val="00AD2158"/>
    <w:rsid w:val="00AD40EF"/>
    <w:rsid w:val="00AD455F"/>
    <w:rsid w:val="00AD45B0"/>
    <w:rsid w:val="00AD47CA"/>
    <w:rsid w:val="00AD5350"/>
    <w:rsid w:val="00AD6848"/>
    <w:rsid w:val="00AD7A47"/>
    <w:rsid w:val="00AE2C0A"/>
    <w:rsid w:val="00AE336E"/>
    <w:rsid w:val="00AE43FA"/>
    <w:rsid w:val="00AE61C4"/>
    <w:rsid w:val="00AF15E0"/>
    <w:rsid w:val="00AF3F2C"/>
    <w:rsid w:val="00AF3FAB"/>
    <w:rsid w:val="00AF434E"/>
    <w:rsid w:val="00AF448F"/>
    <w:rsid w:val="00AF549E"/>
    <w:rsid w:val="00AF7A0A"/>
    <w:rsid w:val="00B00E0A"/>
    <w:rsid w:val="00B00EC7"/>
    <w:rsid w:val="00B01095"/>
    <w:rsid w:val="00B01195"/>
    <w:rsid w:val="00B01D82"/>
    <w:rsid w:val="00B02EEC"/>
    <w:rsid w:val="00B04BFF"/>
    <w:rsid w:val="00B04C77"/>
    <w:rsid w:val="00B04D5A"/>
    <w:rsid w:val="00B063EB"/>
    <w:rsid w:val="00B10D88"/>
    <w:rsid w:val="00B113AC"/>
    <w:rsid w:val="00B11B84"/>
    <w:rsid w:val="00B13BBD"/>
    <w:rsid w:val="00B153AB"/>
    <w:rsid w:val="00B15795"/>
    <w:rsid w:val="00B15D2D"/>
    <w:rsid w:val="00B171DB"/>
    <w:rsid w:val="00B17AA0"/>
    <w:rsid w:val="00B22B2A"/>
    <w:rsid w:val="00B24BCF"/>
    <w:rsid w:val="00B2763C"/>
    <w:rsid w:val="00B27B7E"/>
    <w:rsid w:val="00B27E9E"/>
    <w:rsid w:val="00B3116A"/>
    <w:rsid w:val="00B33226"/>
    <w:rsid w:val="00B34CB0"/>
    <w:rsid w:val="00B35340"/>
    <w:rsid w:val="00B353A4"/>
    <w:rsid w:val="00B3684D"/>
    <w:rsid w:val="00B36C80"/>
    <w:rsid w:val="00B36F1A"/>
    <w:rsid w:val="00B374CC"/>
    <w:rsid w:val="00B37503"/>
    <w:rsid w:val="00B37B76"/>
    <w:rsid w:val="00B40674"/>
    <w:rsid w:val="00B40FB1"/>
    <w:rsid w:val="00B416E4"/>
    <w:rsid w:val="00B41D5B"/>
    <w:rsid w:val="00B42114"/>
    <w:rsid w:val="00B424D7"/>
    <w:rsid w:val="00B43C33"/>
    <w:rsid w:val="00B43DF2"/>
    <w:rsid w:val="00B43FB8"/>
    <w:rsid w:val="00B469DC"/>
    <w:rsid w:val="00B47C73"/>
    <w:rsid w:val="00B50338"/>
    <w:rsid w:val="00B51023"/>
    <w:rsid w:val="00B523B4"/>
    <w:rsid w:val="00B56960"/>
    <w:rsid w:val="00B60E03"/>
    <w:rsid w:val="00B63DA4"/>
    <w:rsid w:val="00B66402"/>
    <w:rsid w:val="00B75375"/>
    <w:rsid w:val="00B754C8"/>
    <w:rsid w:val="00B77C31"/>
    <w:rsid w:val="00B809F2"/>
    <w:rsid w:val="00B80C65"/>
    <w:rsid w:val="00B80C92"/>
    <w:rsid w:val="00B831C4"/>
    <w:rsid w:val="00B83940"/>
    <w:rsid w:val="00B84532"/>
    <w:rsid w:val="00B84D1A"/>
    <w:rsid w:val="00B855DA"/>
    <w:rsid w:val="00B8642E"/>
    <w:rsid w:val="00B8767C"/>
    <w:rsid w:val="00B91471"/>
    <w:rsid w:val="00B93FF9"/>
    <w:rsid w:val="00B9652E"/>
    <w:rsid w:val="00B96979"/>
    <w:rsid w:val="00B96F45"/>
    <w:rsid w:val="00BA17D3"/>
    <w:rsid w:val="00BA1FED"/>
    <w:rsid w:val="00BA2DB9"/>
    <w:rsid w:val="00BA2EEB"/>
    <w:rsid w:val="00BA401A"/>
    <w:rsid w:val="00BA4EF0"/>
    <w:rsid w:val="00BA5A5A"/>
    <w:rsid w:val="00BA6069"/>
    <w:rsid w:val="00BA7982"/>
    <w:rsid w:val="00BB1D01"/>
    <w:rsid w:val="00BB1EF2"/>
    <w:rsid w:val="00BB2429"/>
    <w:rsid w:val="00BB25F5"/>
    <w:rsid w:val="00BB25FD"/>
    <w:rsid w:val="00BB2D5B"/>
    <w:rsid w:val="00BB2F01"/>
    <w:rsid w:val="00BB38C3"/>
    <w:rsid w:val="00BB3D82"/>
    <w:rsid w:val="00BB44E7"/>
    <w:rsid w:val="00BB54BF"/>
    <w:rsid w:val="00BB671D"/>
    <w:rsid w:val="00BB6B5D"/>
    <w:rsid w:val="00BB70D9"/>
    <w:rsid w:val="00BC10C3"/>
    <w:rsid w:val="00BC1158"/>
    <w:rsid w:val="00BC26E7"/>
    <w:rsid w:val="00BC2B36"/>
    <w:rsid w:val="00BC2C33"/>
    <w:rsid w:val="00BC4A62"/>
    <w:rsid w:val="00BC5994"/>
    <w:rsid w:val="00BD04EC"/>
    <w:rsid w:val="00BD09AD"/>
    <w:rsid w:val="00BD15CB"/>
    <w:rsid w:val="00BD26E2"/>
    <w:rsid w:val="00BD3A11"/>
    <w:rsid w:val="00BD431D"/>
    <w:rsid w:val="00BD5162"/>
    <w:rsid w:val="00BE3458"/>
    <w:rsid w:val="00BE385B"/>
    <w:rsid w:val="00BE4820"/>
    <w:rsid w:val="00BE54CD"/>
    <w:rsid w:val="00BE60CC"/>
    <w:rsid w:val="00BE6C4B"/>
    <w:rsid w:val="00BF13DF"/>
    <w:rsid w:val="00BF1A3D"/>
    <w:rsid w:val="00BF32A4"/>
    <w:rsid w:val="00BF3A71"/>
    <w:rsid w:val="00BF4159"/>
    <w:rsid w:val="00BF4202"/>
    <w:rsid w:val="00BF4DE0"/>
    <w:rsid w:val="00BF5515"/>
    <w:rsid w:val="00C023DF"/>
    <w:rsid w:val="00C0456B"/>
    <w:rsid w:val="00C04BFB"/>
    <w:rsid w:val="00C1018F"/>
    <w:rsid w:val="00C10708"/>
    <w:rsid w:val="00C10B2B"/>
    <w:rsid w:val="00C11E23"/>
    <w:rsid w:val="00C12276"/>
    <w:rsid w:val="00C12ADE"/>
    <w:rsid w:val="00C13277"/>
    <w:rsid w:val="00C146DD"/>
    <w:rsid w:val="00C20C80"/>
    <w:rsid w:val="00C213CC"/>
    <w:rsid w:val="00C22754"/>
    <w:rsid w:val="00C23079"/>
    <w:rsid w:val="00C23BC5"/>
    <w:rsid w:val="00C24B46"/>
    <w:rsid w:val="00C25E88"/>
    <w:rsid w:val="00C312EC"/>
    <w:rsid w:val="00C317B9"/>
    <w:rsid w:val="00C325F7"/>
    <w:rsid w:val="00C35B91"/>
    <w:rsid w:val="00C3640E"/>
    <w:rsid w:val="00C371ED"/>
    <w:rsid w:val="00C376CE"/>
    <w:rsid w:val="00C40ECA"/>
    <w:rsid w:val="00C4127B"/>
    <w:rsid w:val="00C41FA6"/>
    <w:rsid w:val="00C43D66"/>
    <w:rsid w:val="00C43DDB"/>
    <w:rsid w:val="00C445E0"/>
    <w:rsid w:val="00C44AFF"/>
    <w:rsid w:val="00C452C6"/>
    <w:rsid w:val="00C45693"/>
    <w:rsid w:val="00C45FFF"/>
    <w:rsid w:val="00C468FA"/>
    <w:rsid w:val="00C46C48"/>
    <w:rsid w:val="00C46ED5"/>
    <w:rsid w:val="00C47694"/>
    <w:rsid w:val="00C47BE8"/>
    <w:rsid w:val="00C50097"/>
    <w:rsid w:val="00C50A42"/>
    <w:rsid w:val="00C518BA"/>
    <w:rsid w:val="00C51B31"/>
    <w:rsid w:val="00C5248D"/>
    <w:rsid w:val="00C536BF"/>
    <w:rsid w:val="00C53C88"/>
    <w:rsid w:val="00C544DA"/>
    <w:rsid w:val="00C550F6"/>
    <w:rsid w:val="00C55474"/>
    <w:rsid w:val="00C56117"/>
    <w:rsid w:val="00C57E8B"/>
    <w:rsid w:val="00C62110"/>
    <w:rsid w:val="00C645E6"/>
    <w:rsid w:val="00C65029"/>
    <w:rsid w:val="00C67521"/>
    <w:rsid w:val="00C67807"/>
    <w:rsid w:val="00C709F9"/>
    <w:rsid w:val="00C717D7"/>
    <w:rsid w:val="00C7192B"/>
    <w:rsid w:val="00C72487"/>
    <w:rsid w:val="00C7303D"/>
    <w:rsid w:val="00C74216"/>
    <w:rsid w:val="00C7426C"/>
    <w:rsid w:val="00C76185"/>
    <w:rsid w:val="00C77D55"/>
    <w:rsid w:val="00C8171B"/>
    <w:rsid w:val="00C81BCB"/>
    <w:rsid w:val="00C81BF6"/>
    <w:rsid w:val="00C81CD7"/>
    <w:rsid w:val="00C84325"/>
    <w:rsid w:val="00C84C60"/>
    <w:rsid w:val="00C84E4D"/>
    <w:rsid w:val="00C85BCA"/>
    <w:rsid w:val="00C85DB8"/>
    <w:rsid w:val="00C86562"/>
    <w:rsid w:val="00C867EA"/>
    <w:rsid w:val="00C86BB2"/>
    <w:rsid w:val="00C87C4C"/>
    <w:rsid w:val="00C9143A"/>
    <w:rsid w:val="00C923DC"/>
    <w:rsid w:val="00C93C14"/>
    <w:rsid w:val="00C960D9"/>
    <w:rsid w:val="00C965D7"/>
    <w:rsid w:val="00C96EC5"/>
    <w:rsid w:val="00CA0F83"/>
    <w:rsid w:val="00CA144D"/>
    <w:rsid w:val="00CA21E5"/>
    <w:rsid w:val="00CA277C"/>
    <w:rsid w:val="00CA2B93"/>
    <w:rsid w:val="00CA313C"/>
    <w:rsid w:val="00CA32B0"/>
    <w:rsid w:val="00CA3D2C"/>
    <w:rsid w:val="00CA3F82"/>
    <w:rsid w:val="00CA41B0"/>
    <w:rsid w:val="00CA503C"/>
    <w:rsid w:val="00CA56A6"/>
    <w:rsid w:val="00CA5759"/>
    <w:rsid w:val="00CA5BA6"/>
    <w:rsid w:val="00CA6547"/>
    <w:rsid w:val="00CA67F5"/>
    <w:rsid w:val="00CB0C01"/>
    <w:rsid w:val="00CB0E44"/>
    <w:rsid w:val="00CB3B7C"/>
    <w:rsid w:val="00CB3C5C"/>
    <w:rsid w:val="00CB5007"/>
    <w:rsid w:val="00CB59FF"/>
    <w:rsid w:val="00CC0543"/>
    <w:rsid w:val="00CC1419"/>
    <w:rsid w:val="00CC19DB"/>
    <w:rsid w:val="00CC2C03"/>
    <w:rsid w:val="00CC46D8"/>
    <w:rsid w:val="00CC5013"/>
    <w:rsid w:val="00CC515B"/>
    <w:rsid w:val="00CC5678"/>
    <w:rsid w:val="00CC569F"/>
    <w:rsid w:val="00CC5B1B"/>
    <w:rsid w:val="00CC6516"/>
    <w:rsid w:val="00CC799A"/>
    <w:rsid w:val="00CD4355"/>
    <w:rsid w:val="00CD4ED3"/>
    <w:rsid w:val="00CD68BF"/>
    <w:rsid w:val="00CD6B0F"/>
    <w:rsid w:val="00CD6D02"/>
    <w:rsid w:val="00CD721E"/>
    <w:rsid w:val="00CE3BF3"/>
    <w:rsid w:val="00CE3E8E"/>
    <w:rsid w:val="00CE507D"/>
    <w:rsid w:val="00CE56AB"/>
    <w:rsid w:val="00CE56FD"/>
    <w:rsid w:val="00CE58B2"/>
    <w:rsid w:val="00CE5B65"/>
    <w:rsid w:val="00CE6B58"/>
    <w:rsid w:val="00CE7985"/>
    <w:rsid w:val="00CE7CFB"/>
    <w:rsid w:val="00CF16C4"/>
    <w:rsid w:val="00CF1E3E"/>
    <w:rsid w:val="00CF273E"/>
    <w:rsid w:val="00D00194"/>
    <w:rsid w:val="00D01388"/>
    <w:rsid w:val="00D01E4C"/>
    <w:rsid w:val="00D01F6F"/>
    <w:rsid w:val="00D020FB"/>
    <w:rsid w:val="00D02D7E"/>
    <w:rsid w:val="00D03009"/>
    <w:rsid w:val="00D03694"/>
    <w:rsid w:val="00D0458C"/>
    <w:rsid w:val="00D04C30"/>
    <w:rsid w:val="00D06296"/>
    <w:rsid w:val="00D07794"/>
    <w:rsid w:val="00D0784E"/>
    <w:rsid w:val="00D10E9C"/>
    <w:rsid w:val="00D111B1"/>
    <w:rsid w:val="00D11CB1"/>
    <w:rsid w:val="00D14AC5"/>
    <w:rsid w:val="00D179DD"/>
    <w:rsid w:val="00D21CFD"/>
    <w:rsid w:val="00D22F2A"/>
    <w:rsid w:val="00D2320D"/>
    <w:rsid w:val="00D24977"/>
    <w:rsid w:val="00D25F22"/>
    <w:rsid w:val="00D26440"/>
    <w:rsid w:val="00D26580"/>
    <w:rsid w:val="00D270EA"/>
    <w:rsid w:val="00D272E6"/>
    <w:rsid w:val="00D27395"/>
    <w:rsid w:val="00D2758A"/>
    <w:rsid w:val="00D2769A"/>
    <w:rsid w:val="00D30125"/>
    <w:rsid w:val="00D3135E"/>
    <w:rsid w:val="00D31EFB"/>
    <w:rsid w:val="00D32E4E"/>
    <w:rsid w:val="00D3369C"/>
    <w:rsid w:val="00D3433F"/>
    <w:rsid w:val="00D34C62"/>
    <w:rsid w:val="00D378F9"/>
    <w:rsid w:val="00D405CB"/>
    <w:rsid w:val="00D40924"/>
    <w:rsid w:val="00D40BB3"/>
    <w:rsid w:val="00D4151F"/>
    <w:rsid w:val="00D42FFC"/>
    <w:rsid w:val="00D43672"/>
    <w:rsid w:val="00D43F25"/>
    <w:rsid w:val="00D4417E"/>
    <w:rsid w:val="00D44274"/>
    <w:rsid w:val="00D44C78"/>
    <w:rsid w:val="00D44E02"/>
    <w:rsid w:val="00D471D2"/>
    <w:rsid w:val="00D500BF"/>
    <w:rsid w:val="00D52383"/>
    <w:rsid w:val="00D536DA"/>
    <w:rsid w:val="00D5536E"/>
    <w:rsid w:val="00D56DF7"/>
    <w:rsid w:val="00D57032"/>
    <w:rsid w:val="00D6194C"/>
    <w:rsid w:val="00D62B1E"/>
    <w:rsid w:val="00D6355C"/>
    <w:rsid w:val="00D64095"/>
    <w:rsid w:val="00D6626A"/>
    <w:rsid w:val="00D66287"/>
    <w:rsid w:val="00D66CB2"/>
    <w:rsid w:val="00D66DA5"/>
    <w:rsid w:val="00D678A5"/>
    <w:rsid w:val="00D7289E"/>
    <w:rsid w:val="00D749D9"/>
    <w:rsid w:val="00D75C21"/>
    <w:rsid w:val="00D76D9F"/>
    <w:rsid w:val="00D771C1"/>
    <w:rsid w:val="00D77A1C"/>
    <w:rsid w:val="00D82D07"/>
    <w:rsid w:val="00D83CD7"/>
    <w:rsid w:val="00D84E88"/>
    <w:rsid w:val="00D857FA"/>
    <w:rsid w:val="00D85B98"/>
    <w:rsid w:val="00D86FD2"/>
    <w:rsid w:val="00D879EE"/>
    <w:rsid w:val="00D908CA"/>
    <w:rsid w:val="00D91DFE"/>
    <w:rsid w:val="00D92059"/>
    <w:rsid w:val="00D922F1"/>
    <w:rsid w:val="00D92E44"/>
    <w:rsid w:val="00D92F0A"/>
    <w:rsid w:val="00D93EAD"/>
    <w:rsid w:val="00D95436"/>
    <w:rsid w:val="00D964C9"/>
    <w:rsid w:val="00DA0F33"/>
    <w:rsid w:val="00DA150D"/>
    <w:rsid w:val="00DA19AB"/>
    <w:rsid w:val="00DA1F61"/>
    <w:rsid w:val="00DA2E0C"/>
    <w:rsid w:val="00DA3194"/>
    <w:rsid w:val="00DA4A06"/>
    <w:rsid w:val="00DA51ED"/>
    <w:rsid w:val="00DA7CC0"/>
    <w:rsid w:val="00DB01C4"/>
    <w:rsid w:val="00DB1AA0"/>
    <w:rsid w:val="00DB6E9D"/>
    <w:rsid w:val="00DB6F1D"/>
    <w:rsid w:val="00DB7781"/>
    <w:rsid w:val="00DC0038"/>
    <w:rsid w:val="00DC2876"/>
    <w:rsid w:val="00DC3225"/>
    <w:rsid w:val="00DC37A6"/>
    <w:rsid w:val="00DC4265"/>
    <w:rsid w:val="00DC49BE"/>
    <w:rsid w:val="00DC5290"/>
    <w:rsid w:val="00DC67F3"/>
    <w:rsid w:val="00DC786A"/>
    <w:rsid w:val="00DD2096"/>
    <w:rsid w:val="00DD274B"/>
    <w:rsid w:val="00DD5516"/>
    <w:rsid w:val="00DD5A19"/>
    <w:rsid w:val="00DD60AE"/>
    <w:rsid w:val="00DD79E2"/>
    <w:rsid w:val="00DE1378"/>
    <w:rsid w:val="00DE14C0"/>
    <w:rsid w:val="00DE1973"/>
    <w:rsid w:val="00DE1E7E"/>
    <w:rsid w:val="00DE3114"/>
    <w:rsid w:val="00DE673B"/>
    <w:rsid w:val="00DE6E94"/>
    <w:rsid w:val="00DF0F14"/>
    <w:rsid w:val="00DF0F5A"/>
    <w:rsid w:val="00DF1252"/>
    <w:rsid w:val="00DF2F85"/>
    <w:rsid w:val="00DF5486"/>
    <w:rsid w:val="00DF7586"/>
    <w:rsid w:val="00DF7BF1"/>
    <w:rsid w:val="00DF7C7C"/>
    <w:rsid w:val="00E01CEF"/>
    <w:rsid w:val="00E01FAF"/>
    <w:rsid w:val="00E029CB"/>
    <w:rsid w:val="00E02DD9"/>
    <w:rsid w:val="00E06640"/>
    <w:rsid w:val="00E07BB0"/>
    <w:rsid w:val="00E100DB"/>
    <w:rsid w:val="00E1315B"/>
    <w:rsid w:val="00E13478"/>
    <w:rsid w:val="00E144D7"/>
    <w:rsid w:val="00E15867"/>
    <w:rsid w:val="00E16C37"/>
    <w:rsid w:val="00E170EB"/>
    <w:rsid w:val="00E17557"/>
    <w:rsid w:val="00E179C7"/>
    <w:rsid w:val="00E20C29"/>
    <w:rsid w:val="00E20D45"/>
    <w:rsid w:val="00E210A9"/>
    <w:rsid w:val="00E219F6"/>
    <w:rsid w:val="00E22DD3"/>
    <w:rsid w:val="00E23821"/>
    <w:rsid w:val="00E23F6D"/>
    <w:rsid w:val="00E25A94"/>
    <w:rsid w:val="00E2654A"/>
    <w:rsid w:val="00E2659D"/>
    <w:rsid w:val="00E2711F"/>
    <w:rsid w:val="00E30848"/>
    <w:rsid w:val="00E31DC0"/>
    <w:rsid w:val="00E353E4"/>
    <w:rsid w:val="00E37691"/>
    <w:rsid w:val="00E41885"/>
    <w:rsid w:val="00E427B9"/>
    <w:rsid w:val="00E42DF5"/>
    <w:rsid w:val="00E44370"/>
    <w:rsid w:val="00E44E47"/>
    <w:rsid w:val="00E4635B"/>
    <w:rsid w:val="00E471EC"/>
    <w:rsid w:val="00E5044C"/>
    <w:rsid w:val="00E50545"/>
    <w:rsid w:val="00E52F4C"/>
    <w:rsid w:val="00E53034"/>
    <w:rsid w:val="00E53C94"/>
    <w:rsid w:val="00E555F2"/>
    <w:rsid w:val="00E556AA"/>
    <w:rsid w:val="00E55E22"/>
    <w:rsid w:val="00E57A52"/>
    <w:rsid w:val="00E61430"/>
    <w:rsid w:val="00E61666"/>
    <w:rsid w:val="00E623BB"/>
    <w:rsid w:val="00E63FD3"/>
    <w:rsid w:val="00E67CF4"/>
    <w:rsid w:val="00E7139B"/>
    <w:rsid w:val="00E7244C"/>
    <w:rsid w:val="00E754F2"/>
    <w:rsid w:val="00E76F33"/>
    <w:rsid w:val="00E7745B"/>
    <w:rsid w:val="00E77476"/>
    <w:rsid w:val="00E77EA8"/>
    <w:rsid w:val="00E80E6E"/>
    <w:rsid w:val="00E843E4"/>
    <w:rsid w:val="00E8509E"/>
    <w:rsid w:val="00E87E55"/>
    <w:rsid w:val="00E9035A"/>
    <w:rsid w:val="00E91EE0"/>
    <w:rsid w:val="00E92B98"/>
    <w:rsid w:val="00E93C66"/>
    <w:rsid w:val="00E94794"/>
    <w:rsid w:val="00E955D0"/>
    <w:rsid w:val="00E9677B"/>
    <w:rsid w:val="00E97B98"/>
    <w:rsid w:val="00EA15DB"/>
    <w:rsid w:val="00EA1CFA"/>
    <w:rsid w:val="00EA4525"/>
    <w:rsid w:val="00EA4CE3"/>
    <w:rsid w:val="00EA695E"/>
    <w:rsid w:val="00EA7518"/>
    <w:rsid w:val="00EB0EEE"/>
    <w:rsid w:val="00EB29BD"/>
    <w:rsid w:val="00EB2A38"/>
    <w:rsid w:val="00EB2CAE"/>
    <w:rsid w:val="00EB7061"/>
    <w:rsid w:val="00EC05B0"/>
    <w:rsid w:val="00EC1FA9"/>
    <w:rsid w:val="00EC20F4"/>
    <w:rsid w:val="00EC29DD"/>
    <w:rsid w:val="00EC39B7"/>
    <w:rsid w:val="00EC504C"/>
    <w:rsid w:val="00EC6095"/>
    <w:rsid w:val="00EC6757"/>
    <w:rsid w:val="00EC7992"/>
    <w:rsid w:val="00EC7D19"/>
    <w:rsid w:val="00ED0A8A"/>
    <w:rsid w:val="00ED0D76"/>
    <w:rsid w:val="00ED1B0E"/>
    <w:rsid w:val="00ED1E94"/>
    <w:rsid w:val="00ED3BBC"/>
    <w:rsid w:val="00ED3BEE"/>
    <w:rsid w:val="00ED760A"/>
    <w:rsid w:val="00EE0EAA"/>
    <w:rsid w:val="00EE1B9B"/>
    <w:rsid w:val="00EE1F98"/>
    <w:rsid w:val="00EE255C"/>
    <w:rsid w:val="00EE3DB4"/>
    <w:rsid w:val="00EE5CB3"/>
    <w:rsid w:val="00EE6A1B"/>
    <w:rsid w:val="00EE6BED"/>
    <w:rsid w:val="00EE6F46"/>
    <w:rsid w:val="00EE7D28"/>
    <w:rsid w:val="00EF1772"/>
    <w:rsid w:val="00EF2272"/>
    <w:rsid w:val="00EF38FD"/>
    <w:rsid w:val="00EF4480"/>
    <w:rsid w:val="00F02688"/>
    <w:rsid w:val="00F02B07"/>
    <w:rsid w:val="00F02E80"/>
    <w:rsid w:val="00F040A8"/>
    <w:rsid w:val="00F044F9"/>
    <w:rsid w:val="00F045CE"/>
    <w:rsid w:val="00F04960"/>
    <w:rsid w:val="00F05E37"/>
    <w:rsid w:val="00F0713A"/>
    <w:rsid w:val="00F1028E"/>
    <w:rsid w:val="00F10727"/>
    <w:rsid w:val="00F1140F"/>
    <w:rsid w:val="00F12B6A"/>
    <w:rsid w:val="00F13B4D"/>
    <w:rsid w:val="00F13CF0"/>
    <w:rsid w:val="00F147BF"/>
    <w:rsid w:val="00F152E4"/>
    <w:rsid w:val="00F154B1"/>
    <w:rsid w:val="00F15C17"/>
    <w:rsid w:val="00F1701C"/>
    <w:rsid w:val="00F20BF0"/>
    <w:rsid w:val="00F21214"/>
    <w:rsid w:val="00F220C0"/>
    <w:rsid w:val="00F223F3"/>
    <w:rsid w:val="00F2241C"/>
    <w:rsid w:val="00F225A0"/>
    <w:rsid w:val="00F237A5"/>
    <w:rsid w:val="00F24EF3"/>
    <w:rsid w:val="00F25286"/>
    <w:rsid w:val="00F25D77"/>
    <w:rsid w:val="00F2661A"/>
    <w:rsid w:val="00F267FF"/>
    <w:rsid w:val="00F2725A"/>
    <w:rsid w:val="00F308DB"/>
    <w:rsid w:val="00F3098B"/>
    <w:rsid w:val="00F31613"/>
    <w:rsid w:val="00F32306"/>
    <w:rsid w:val="00F325EC"/>
    <w:rsid w:val="00F356CE"/>
    <w:rsid w:val="00F36CFE"/>
    <w:rsid w:val="00F36EB6"/>
    <w:rsid w:val="00F374DE"/>
    <w:rsid w:val="00F37C01"/>
    <w:rsid w:val="00F37CD7"/>
    <w:rsid w:val="00F4056B"/>
    <w:rsid w:val="00F42C71"/>
    <w:rsid w:val="00F4412C"/>
    <w:rsid w:val="00F4453C"/>
    <w:rsid w:val="00F470C3"/>
    <w:rsid w:val="00F500AC"/>
    <w:rsid w:val="00F50F54"/>
    <w:rsid w:val="00F5236C"/>
    <w:rsid w:val="00F52521"/>
    <w:rsid w:val="00F525E9"/>
    <w:rsid w:val="00F53621"/>
    <w:rsid w:val="00F54E7B"/>
    <w:rsid w:val="00F5541F"/>
    <w:rsid w:val="00F55F25"/>
    <w:rsid w:val="00F57252"/>
    <w:rsid w:val="00F574D5"/>
    <w:rsid w:val="00F6061E"/>
    <w:rsid w:val="00F62118"/>
    <w:rsid w:val="00F6685B"/>
    <w:rsid w:val="00F70BA7"/>
    <w:rsid w:val="00F70DD3"/>
    <w:rsid w:val="00F72EFA"/>
    <w:rsid w:val="00F74247"/>
    <w:rsid w:val="00F75B0A"/>
    <w:rsid w:val="00F77595"/>
    <w:rsid w:val="00F81F89"/>
    <w:rsid w:val="00F82964"/>
    <w:rsid w:val="00F82D6B"/>
    <w:rsid w:val="00F84044"/>
    <w:rsid w:val="00F8656D"/>
    <w:rsid w:val="00F8761B"/>
    <w:rsid w:val="00F87A65"/>
    <w:rsid w:val="00F92E26"/>
    <w:rsid w:val="00F93113"/>
    <w:rsid w:val="00F9396B"/>
    <w:rsid w:val="00F94A64"/>
    <w:rsid w:val="00F95A6B"/>
    <w:rsid w:val="00F96E1D"/>
    <w:rsid w:val="00F96E58"/>
    <w:rsid w:val="00F97CB5"/>
    <w:rsid w:val="00F97DD2"/>
    <w:rsid w:val="00FA02DB"/>
    <w:rsid w:val="00FA19B9"/>
    <w:rsid w:val="00FA488C"/>
    <w:rsid w:val="00FA5752"/>
    <w:rsid w:val="00FA72BE"/>
    <w:rsid w:val="00FA7B25"/>
    <w:rsid w:val="00FB0AC1"/>
    <w:rsid w:val="00FB1BAF"/>
    <w:rsid w:val="00FB2C41"/>
    <w:rsid w:val="00FB3A1F"/>
    <w:rsid w:val="00FB441F"/>
    <w:rsid w:val="00FB6037"/>
    <w:rsid w:val="00FB685D"/>
    <w:rsid w:val="00FB6956"/>
    <w:rsid w:val="00FB7AEB"/>
    <w:rsid w:val="00FC1617"/>
    <w:rsid w:val="00FC18EA"/>
    <w:rsid w:val="00FC2B0A"/>
    <w:rsid w:val="00FC2F36"/>
    <w:rsid w:val="00FC339D"/>
    <w:rsid w:val="00FC3E13"/>
    <w:rsid w:val="00FC6385"/>
    <w:rsid w:val="00FC69A6"/>
    <w:rsid w:val="00FC6B1B"/>
    <w:rsid w:val="00FD0100"/>
    <w:rsid w:val="00FD0257"/>
    <w:rsid w:val="00FD02D2"/>
    <w:rsid w:val="00FD0919"/>
    <w:rsid w:val="00FD19C9"/>
    <w:rsid w:val="00FD1B92"/>
    <w:rsid w:val="00FD2A39"/>
    <w:rsid w:val="00FD39EF"/>
    <w:rsid w:val="00FD551B"/>
    <w:rsid w:val="00FD562A"/>
    <w:rsid w:val="00FD7773"/>
    <w:rsid w:val="00FD7F87"/>
    <w:rsid w:val="00FE1A40"/>
    <w:rsid w:val="00FE1DDB"/>
    <w:rsid w:val="00FE1F65"/>
    <w:rsid w:val="00FE3FF2"/>
    <w:rsid w:val="00FE541E"/>
    <w:rsid w:val="00FE550A"/>
    <w:rsid w:val="00FE6132"/>
    <w:rsid w:val="00FE6C2F"/>
    <w:rsid w:val="00FE6FEE"/>
    <w:rsid w:val="00FE7BBD"/>
    <w:rsid w:val="00FF0BAF"/>
    <w:rsid w:val="00FF0BED"/>
    <w:rsid w:val="00FF1096"/>
    <w:rsid w:val="00FF1E21"/>
    <w:rsid w:val="00FF2A2A"/>
    <w:rsid w:val="00FF3DE0"/>
    <w:rsid w:val="00FF6492"/>
    <w:rsid w:val="00FF6CA1"/>
    <w:rsid w:val="04824C9C"/>
    <w:rsid w:val="08332B7C"/>
    <w:rsid w:val="08AA3B59"/>
    <w:rsid w:val="08DA5CA3"/>
    <w:rsid w:val="0AE117FF"/>
    <w:rsid w:val="0B66008D"/>
    <w:rsid w:val="0C5755B4"/>
    <w:rsid w:val="0DD8222A"/>
    <w:rsid w:val="0DE938C6"/>
    <w:rsid w:val="150806D8"/>
    <w:rsid w:val="160735DE"/>
    <w:rsid w:val="160D7C58"/>
    <w:rsid w:val="17D54AE3"/>
    <w:rsid w:val="197776D6"/>
    <w:rsid w:val="1BD45B07"/>
    <w:rsid w:val="1D8B6015"/>
    <w:rsid w:val="1F2F1F21"/>
    <w:rsid w:val="1F7D2539"/>
    <w:rsid w:val="1FD90CB2"/>
    <w:rsid w:val="212B0A42"/>
    <w:rsid w:val="23A13483"/>
    <w:rsid w:val="23C71C0B"/>
    <w:rsid w:val="276D1181"/>
    <w:rsid w:val="29D4114D"/>
    <w:rsid w:val="2A812B7B"/>
    <w:rsid w:val="2B653604"/>
    <w:rsid w:val="2E9527BC"/>
    <w:rsid w:val="2F0F1DFA"/>
    <w:rsid w:val="2F314E72"/>
    <w:rsid w:val="311862E6"/>
    <w:rsid w:val="31453591"/>
    <w:rsid w:val="31C77FE6"/>
    <w:rsid w:val="33FC4E7C"/>
    <w:rsid w:val="3B791D4B"/>
    <w:rsid w:val="3C44158F"/>
    <w:rsid w:val="3D76018B"/>
    <w:rsid w:val="3E543C66"/>
    <w:rsid w:val="3FD86D43"/>
    <w:rsid w:val="426D18AA"/>
    <w:rsid w:val="42C23ED1"/>
    <w:rsid w:val="432D620C"/>
    <w:rsid w:val="457E7451"/>
    <w:rsid w:val="46536BCC"/>
    <w:rsid w:val="46BC0E33"/>
    <w:rsid w:val="47D33A13"/>
    <w:rsid w:val="481137C9"/>
    <w:rsid w:val="493A4D78"/>
    <w:rsid w:val="49745972"/>
    <w:rsid w:val="4BA530AB"/>
    <w:rsid w:val="4DA32AC4"/>
    <w:rsid w:val="4EF42CD2"/>
    <w:rsid w:val="4F986640"/>
    <w:rsid w:val="4F99075B"/>
    <w:rsid w:val="4FD15FAE"/>
    <w:rsid w:val="4FF01F9B"/>
    <w:rsid w:val="503A58F6"/>
    <w:rsid w:val="5285071E"/>
    <w:rsid w:val="53C22EBE"/>
    <w:rsid w:val="54304B49"/>
    <w:rsid w:val="54726913"/>
    <w:rsid w:val="571F3D9F"/>
    <w:rsid w:val="579425B5"/>
    <w:rsid w:val="579D6D04"/>
    <w:rsid w:val="58893A0C"/>
    <w:rsid w:val="59A259B6"/>
    <w:rsid w:val="59EC6628"/>
    <w:rsid w:val="5CA7400C"/>
    <w:rsid w:val="5FE637B8"/>
    <w:rsid w:val="5FF80283"/>
    <w:rsid w:val="61015EF5"/>
    <w:rsid w:val="617854A8"/>
    <w:rsid w:val="61C94119"/>
    <w:rsid w:val="61D65725"/>
    <w:rsid w:val="662D515D"/>
    <w:rsid w:val="66C14B22"/>
    <w:rsid w:val="68005736"/>
    <w:rsid w:val="6C8945C6"/>
    <w:rsid w:val="6C8E0CEB"/>
    <w:rsid w:val="6E305999"/>
    <w:rsid w:val="70FE09CC"/>
    <w:rsid w:val="74364D3D"/>
    <w:rsid w:val="744B6449"/>
    <w:rsid w:val="74940B36"/>
    <w:rsid w:val="756328BD"/>
    <w:rsid w:val="77C87845"/>
    <w:rsid w:val="77EF3687"/>
    <w:rsid w:val="784D474D"/>
    <w:rsid w:val="784E72FA"/>
    <w:rsid w:val="78EA2F69"/>
    <w:rsid w:val="7A877889"/>
    <w:rsid w:val="7A9C6F3F"/>
    <w:rsid w:val="7B871D74"/>
    <w:rsid w:val="7F524037"/>
    <w:rsid w:val="7FF6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customStyle="1" w:styleId="Char">
    <w:name w:val="页脚 Char"/>
    <w:basedOn w:val="a0"/>
    <w:link w:val="a3"/>
    <w:uiPriority w:val="99"/>
    <w:locked/>
    <w:rPr>
      <w:rFonts w:cs="Times New Roman"/>
      <w:sz w:val="18"/>
      <w:szCs w:val="18"/>
    </w:rPr>
  </w:style>
  <w:style w:type="character" w:customStyle="1" w:styleId="Char0">
    <w:name w:val="页眉 Char"/>
    <w:basedOn w:val="a0"/>
    <w:link w:val="a4"/>
    <w:uiPriority w:val="99"/>
    <w:locked/>
    <w:rPr>
      <w:rFonts w:cs="Times New Roman"/>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761A0E"/>
    <w:rPr>
      <w:sz w:val="18"/>
      <w:szCs w:val="18"/>
    </w:rPr>
  </w:style>
  <w:style w:type="character" w:customStyle="1" w:styleId="Char1">
    <w:name w:val="批注框文本 Char"/>
    <w:basedOn w:val="a0"/>
    <w:link w:val="a7"/>
    <w:uiPriority w:val="99"/>
    <w:semiHidden/>
    <w:rsid w:val="00761A0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1772</Words>
  <Characters>10106</Characters>
  <Application>Microsoft Office Word</Application>
  <DocSecurity>0</DocSecurity>
  <Lines>84</Lines>
  <Paragraphs>23</Paragraphs>
  <ScaleCrop>false</ScaleCrop>
  <Company>china</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江苏财会职业学院2019年部门重点工作任务</dc:title>
  <dc:creator>Administrator</dc:creator>
  <cp:lastModifiedBy>张绍光</cp:lastModifiedBy>
  <cp:revision>1289</cp:revision>
  <cp:lastPrinted>2020-05-11T09:56:00Z</cp:lastPrinted>
  <dcterms:created xsi:type="dcterms:W3CDTF">2020-01-08T11:20:00Z</dcterms:created>
  <dcterms:modified xsi:type="dcterms:W3CDTF">2020-05-11T10:25:00Z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